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8F5" w:rsidRPr="00EA116D" w:rsidRDefault="00A248F5" w:rsidP="00423DFA">
      <w:pPr>
        <w:jc w:val="center"/>
        <w:outlineLvl w:val="0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СОВЕТ НАРОДНЫХ ДЕПУТАТОВ</w:t>
      </w: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ПОП</w:t>
      </w:r>
      <w:r w:rsidRPr="00EA116D">
        <w:rPr>
          <w:rFonts w:ascii="Arial" w:hAnsi="Arial" w:cs="Arial"/>
          <w:b/>
        </w:rPr>
        <w:t>ОВСКОГО СЕЛЬСКОГО ПОСЕЛЕНИЯ</w:t>
      </w: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РОССОШАНСКОГО МУНИЦИПАЛЬНОГО РАЙОНА</w:t>
      </w: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ВОРОНЕЖСКОЙ ОБЛАСТИ</w:t>
      </w: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</w:p>
    <w:p w:rsidR="00A248F5" w:rsidRPr="00EA116D" w:rsidRDefault="00A248F5" w:rsidP="00423DFA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РЕШЕНИЕ</w:t>
      </w:r>
    </w:p>
    <w:p w:rsidR="00A248F5" w:rsidRPr="00EA116D" w:rsidRDefault="00A248F5" w:rsidP="00423DF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84 </w:t>
      </w:r>
      <w:r w:rsidRPr="00EA116D">
        <w:rPr>
          <w:rFonts w:ascii="Arial" w:hAnsi="Arial" w:cs="Arial"/>
        </w:rPr>
        <w:t>сессии</w:t>
      </w:r>
    </w:p>
    <w:p w:rsidR="00A248F5" w:rsidRPr="00EA116D" w:rsidRDefault="00A248F5" w:rsidP="00423DFA">
      <w:pPr>
        <w:jc w:val="both"/>
        <w:rPr>
          <w:rFonts w:ascii="Arial" w:hAnsi="Arial" w:cs="Arial"/>
        </w:rPr>
      </w:pPr>
    </w:p>
    <w:p w:rsidR="00A248F5" w:rsidRPr="00EA116D" w:rsidRDefault="00A248F5" w:rsidP="00423DFA">
      <w:pPr>
        <w:jc w:val="both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от  </w:t>
      </w:r>
      <w:r>
        <w:rPr>
          <w:rFonts w:ascii="Arial" w:hAnsi="Arial" w:cs="Arial"/>
        </w:rPr>
        <w:t>26.03.2019</w:t>
      </w:r>
      <w:r w:rsidRPr="00EA116D">
        <w:rPr>
          <w:rFonts w:ascii="Arial" w:hAnsi="Arial" w:cs="Arial"/>
        </w:rPr>
        <w:t xml:space="preserve"> года  № </w:t>
      </w:r>
      <w:r>
        <w:rPr>
          <w:rFonts w:ascii="Arial" w:hAnsi="Arial" w:cs="Arial"/>
        </w:rPr>
        <w:t xml:space="preserve"> 211</w:t>
      </w:r>
    </w:p>
    <w:p w:rsidR="00A248F5" w:rsidRPr="00EA116D" w:rsidRDefault="00A248F5" w:rsidP="00423D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с.Поповка</w:t>
      </w:r>
    </w:p>
    <w:p w:rsidR="00A248F5" w:rsidRPr="00EA116D" w:rsidRDefault="00A248F5" w:rsidP="00423DFA">
      <w:pPr>
        <w:jc w:val="both"/>
        <w:rPr>
          <w:rFonts w:ascii="Arial" w:hAnsi="Arial" w:cs="Arial"/>
        </w:rPr>
      </w:pPr>
    </w:p>
    <w:p w:rsidR="00A248F5" w:rsidRPr="00EA116D" w:rsidRDefault="00A248F5" w:rsidP="00423DFA">
      <w:pPr>
        <w:suppressAutoHyphens/>
        <w:ind w:right="4393"/>
        <w:jc w:val="both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</w:rPr>
        <w:t xml:space="preserve">О назначении публичных слушаний по проекту решения «О внесении изменений в решение Совета народных депутатов </w:t>
      </w:r>
      <w:r>
        <w:rPr>
          <w:rFonts w:ascii="Arial" w:hAnsi="Arial" w:cs="Arial"/>
        </w:rPr>
        <w:t>Поповского сельского поселения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EA116D">
        <w:rPr>
          <w:rFonts w:ascii="Arial" w:hAnsi="Arial" w:cs="Arial"/>
        </w:rPr>
        <w:t xml:space="preserve">.2011 г. № </w:t>
      </w:r>
      <w:r>
        <w:rPr>
          <w:rFonts w:ascii="Arial" w:hAnsi="Arial" w:cs="Arial"/>
        </w:rPr>
        <w:t>71</w:t>
      </w:r>
      <w:r w:rsidRPr="00EA116D">
        <w:rPr>
          <w:rFonts w:ascii="Arial" w:hAnsi="Arial" w:cs="Arial"/>
        </w:rPr>
        <w:t xml:space="preserve"> «Об утверждении генерального плана 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области»  </w:t>
      </w:r>
    </w:p>
    <w:p w:rsidR="00A248F5" w:rsidRPr="00EA116D" w:rsidRDefault="00A248F5" w:rsidP="00423DFA">
      <w:pPr>
        <w:suppressAutoHyphens/>
        <w:jc w:val="both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ab/>
      </w:r>
    </w:p>
    <w:p w:rsidR="00A248F5" w:rsidRPr="00EA116D" w:rsidRDefault="00A248F5" w:rsidP="00EA116D">
      <w:pPr>
        <w:shd w:val="clear" w:color="auto" w:fill="FFFFFF"/>
        <w:ind w:firstLine="709"/>
        <w:jc w:val="both"/>
        <w:rPr>
          <w:rFonts w:ascii="Arial" w:hAnsi="Arial" w:cs="Arial"/>
          <w:color w:val="000000"/>
          <w:spacing w:val="-2"/>
        </w:rPr>
      </w:pPr>
      <w:r w:rsidRPr="00EA116D">
        <w:rPr>
          <w:rFonts w:ascii="Arial" w:hAnsi="Arial" w:cs="Arial"/>
          <w:lang w:eastAsia="ar-SA"/>
        </w:rPr>
        <w:t xml:space="preserve">  В соответствии со ст. 24 и ст.25 Градостроительного кодекса Российской Федерации, ст.28 Федерального закона от 06.10.2003 г. №131-ФЗ «Об общих принципах организации местного самоуправления в Российской Федерации» в целях создания условий для устойчивого развития территории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lang w:eastAsia="ar-SA"/>
        </w:rPr>
        <w:t xml:space="preserve"> сельского поселения и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и на основании  </w:t>
      </w:r>
      <w:r w:rsidRPr="00EA116D">
        <w:rPr>
          <w:rFonts w:ascii="Arial" w:hAnsi="Arial" w:cs="Arial"/>
          <w:color w:val="000000"/>
        </w:rPr>
        <w:t xml:space="preserve">решения   Совета народных депутатов </w:t>
      </w:r>
      <w:r>
        <w:rPr>
          <w:rFonts w:ascii="Arial" w:hAnsi="Arial" w:cs="Arial"/>
          <w:color w:val="000000"/>
        </w:rPr>
        <w:t>Поп</w:t>
      </w:r>
      <w:r w:rsidRPr="00EA116D">
        <w:rPr>
          <w:rFonts w:ascii="Arial" w:hAnsi="Arial" w:cs="Arial"/>
          <w:color w:val="000000"/>
        </w:rPr>
        <w:t xml:space="preserve">овского сельского поселения от 01 июня </w:t>
      </w:r>
      <w:smartTag w:uri="urn:schemas-microsoft-com:office:smarttags" w:element="metricconverter">
        <w:smartTagPr>
          <w:attr w:name="ProductID" w:val="2018 г"/>
        </w:smartTagPr>
        <w:r w:rsidRPr="00EA116D">
          <w:rPr>
            <w:rFonts w:ascii="Arial" w:hAnsi="Arial" w:cs="Arial"/>
            <w:color w:val="000000"/>
          </w:rPr>
          <w:t>2018 г</w:t>
        </w:r>
      </w:smartTag>
      <w:r>
        <w:rPr>
          <w:rFonts w:ascii="Arial" w:hAnsi="Arial" w:cs="Arial"/>
          <w:color w:val="000000"/>
        </w:rPr>
        <w:t>. № 154</w:t>
      </w:r>
      <w:r w:rsidRPr="00EA116D">
        <w:rPr>
          <w:rFonts w:ascii="Arial" w:hAnsi="Arial" w:cs="Arial"/>
          <w:color w:val="000000"/>
        </w:rPr>
        <w:t xml:space="preserve"> «Об утверждении Положения </w:t>
      </w:r>
      <w:r w:rsidRPr="00EA116D">
        <w:rPr>
          <w:rFonts w:ascii="Arial" w:hAnsi="Arial" w:cs="Arial"/>
          <w:bCs/>
          <w:color w:val="000000"/>
        </w:rPr>
        <w:t xml:space="preserve">о порядке организации и проведения публичных слушаний, общественных обсуждений в </w:t>
      </w:r>
      <w:r>
        <w:rPr>
          <w:rFonts w:ascii="Arial" w:hAnsi="Arial" w:cs="Arial"/>
          <w:bCs/>
          <w:color w:val="000000"/>
        </w:rPr>
        <w:t>Поп</w:t>
      </w:r>
      <w:r w:rsidRPr="00EA116D">
        <w:rPr>
          <w:rFonts w:ascii="Arial" w:hAnsi="Arial" w:cs="Arial"/>
          <w:bCs/>
          <w:color w:val="000000"/>
        </w:rPr>
        <w:t>овском сельском поселении Россошанского муниципального района Воронежской области</w:t>
      </w:r>
      <w:r w:rsidRPr="00EA116D">
        <w:rPr>
          <w:rFonts w:ascii="Arial" w:hAnsi="Arial" w:cs="Arial"/>
          <w:color w:val="000000"/>
        </w:rPr>
        <w:t>»</w:t>
      </w:r>
      <w:r w:rsidRPr="00EA116D">
        <w:rPr>
          <w:rFonts w:ascii="Arial" w:hAnsi="Arial" w:cs="Arial"/>
          <w:lang w:eastAsia="ar-SA"/>
        </w:rPr>
        <w:t xml:space="preserve"> </w:t>
      </w:r>
      <w:r w:rsidRPr="00EA116D">
        <w:rPr>
          <w:rFonts w:ascii="Arial" w:hAnsi="Arial" w:cs="Arial"/>
          <w:color w:val="000000"/>
          <w:lang w:eastAsia="ar-SA"/>
        </w:rPr>
        <w:t xml:space="preserve"> </w:t>
      </w:r>
      <w:r w:rsidRPr="00EA116D">
        <w:rPr>
          <w:rFonts w:ascii="Arial" w:hAnsi="Arial" w:cs="Arial"/>
          <w:lang w:eastAsia="ar-SA"/>
        </w:rPr>
        <w:t xml:space="preserve"> </w:t>
      </w:r>
      <w:r w:rsidRPr="00EA116D">
        <w:rPr>
          <w:rFonts w:ascii="Arial" w:hAnsi="Arial" w:cs="Arial"/>
          <w:bCs/>
          <w:lang w:eastAsia="ar-SA"/>
        </w:rPr>
        <w:t xml:space="preserve">Совет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  <w:lang w:eastAsia="ar-SA"/>
        </w:rPr>
        <w:t xml:space="preserve"> сельского поселения Россошанского муниципального района Воронежской области</w:t>
      </w:r>
    </w:p>
    <w:p w:rsidR="00A248F5" w:rsidRPr="00EA116D" w:rsidRDefault="00A248F5" w:rsidP="00423DFA">
      <w:pPr>
        <w:suppressAutoHyphens/>
        <w:autoSpaceDE w:val="0"/>
        <w:ind w:firstLine="540"/>
        <w:jc w:val="both"/>
        <w:rPr>
          <w:rFonts w:ascii="Arial" w:hAnsi="Arial" w:cs="Arial"/>
          <w:lang w:eastAsia="en-US"/>
        </w:rPr>
      </w:pPr>
    </w:p>
    <w:p w:rsidR="00A248F5" w:rsidRPr="00EA116D" w:rsidRDefault="00A248F5" w:rsidP="00423DFA">
      <w:pPr>
        <w:suppressAutoHyphens/>
        <w:jc w:val="center"/>
        <w:outlineLvl w:val="0"/>
        <w:rPr>
          <w:rFonts w:ascii="Arial" w:hAnsi="Arial" w:cs="Arial"/>
          <w:b/>
          <w:lang w:eastAsia="ar-SA"/>
        </w:rPr>
      </w:pPr>
      <w:r w:rsidRPr="00EA116D">
        <w:rPr>
          <w:rFonts w:ascii="Arial" w:hAnsi="Arial" w:cs="Arial"/>
          <w:b/>
          <w:lang w:eastAsia="ar-SA"/>
        </w:rPr>
        <w:t>РЕШИЛ:</w:t>
      </w:r>
    </w:p>
    <w:p w:rsidR="00A248F5" w:rsidRPr="00EA116D" w:rsidRDefault="00A248F5" w:rsidP="00423DFA">
      <w:pPr>
        <w:suppressAutoHyphens/>
        <w:jc w:val="center"/>
        <w:outlineLvl w:val="0"/>
        <w:rPr>
          <w:rFonts w:ascii="Arial" w:hAnsi="Arial" w:cs="Arial"/>
          <w:b/>
          <w:lang w:eastAsia="ar-SA"/>
        </w:rPr>
      </w:pPr>
    </w:p>
    <w:p w:rsidR="00A248F5" w:rsidRPr="00EA116D" w:rsidRDefault="00A248F5" w:rsidP="00190AEE">
      <w:pPr>
        <w:suppressAutoHyphens/>
        <w:ind w:firstLine="644"/>
        <w:jc w:val="both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 xml:space="preserve">1.   </w:t>
      </w:r>
      <w:r w:rsidRPr="00EA116D">
        <w:rPr>
          <w:rFonts w:ascii="Arial" w:hAnsi="Arial" w:cs="Arial"/>
        </w:rPr>
        <w:t xml:space="preserve">Назначить проведение публичных слушаний по проекту решения «О внесении изменений в решение Совета народных депутатов </w:t>
      </w:r>
      <w:r>
        <w:rPr>
          <w:rFonts w:ascii="Arial" w:hAnsi="Arial" w:cs="Arial"/>
        </w:rPr>
        <w:t>Поповского сельского поселения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EA116D">
        <w:rPr>
          <w:rFonts w:ascii="Arial" w:hAnsi="Arial" w:cs="Arial"/>
        </w:rPr>
        <w:t xml:space="preserve">.2011 г. № </w:t>
      </w:r>
      <w:r>
        <w:rPr>
          <w:rFonts w:ascii="Arial" w:hAnsi="Arial" w:cs="Arial"/>
        </w:rPr>
        <w:t>71</w:t>
      </w:r>
      <w:r w:rsidRPr="00EA116D">
        <w:rPr>
          <w:rFonts w:ascii="Arial" w:hAnsi="Arial" w:cs="Arial"/>
        </w:rPr>
        <w:t xml:space="preserve"> «Об утверждении  генерального плана 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 района Воронежской области»  на 1</w:t>
      </w:r>
      <w:r>
        <w:rPr>
          <w:rFonts w:ascii="Arial" w:hAnsi="Arial" w:cs="Arial"/>
        </w:rPr>
        <w:t>7</w:t>
      </w:r>
      <w:r w:rsidRPr="00EA116D">
        <w:rPr>
          <w:rFonts w:ascii="Arial" w:hAnsi="Arial" w:cs="Arial"/>
        </w:rPr>
        <w:t>.05.2019г.</w:t>
      </w:r>
      <w:r w:rsidRPr="00EA116D">
        <w:rPr>
          <w:rFonts w:ascii="Arial" w:hAnsi="Arial" w:cs="Arial"/>
          <w:lang w:eastAsia="ar-SA"/>
        </w:rPr>
        <w:t xml:space="preserve">  </w:t>
      </w:r>
    </w:p>
    <w:p w:rsidR="00A248F5" w:rsidRPr="00190AEE" w:rsidRDefault="00A248F5" w:rsidP="004308F5">
      <w:pPr>
        <w:suppressAutoHyphens/>
        <w:jc w:val="both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 xml:space="preserve">для жителей </w:t>
      </w:r>
      <w:r>
        <w:rPr>
          <w:rFonts w:ascii="Arial" w:hAnsi="Arial" w:cs="Arial"/>
          <w:lang w:eastAsia="ar-SA"/>
        </w:rPr>
        <w:t>с</w:t>
      </w:r>
      <w:r w:rsidRPr="00EA116D">
        <w:rPr>
          <w:rFonts w:ascii="Arial" w:hAnsi="Arial" w:cs="Arial"/>
          <w:lang w:eastAsia="ar-SA"/>
        </w:rPr>
        <w:t xml:space="preserve">. </w:t>
      </w:r>
      <w:r>
        <w:rPr>
          <w:rFonts w:ascii="Arial" w:hAnsi="Arial" w:cs="Arial"/>
          <w:lang w:eastAsia="ar-SA"/>
        </w:rPr>
        <w:t>Поп</w:t>
      </w:r>
      <w:r w:rsidRPr="00EA116D">
        <w:rPr>
          <w:rFonts w:ascii="Arial" w:hAnsi="Arial" w:cs="Arial"/>
          <w:lang w:eastAsia="ar-SA"/>
        </w:rPr>
        <w:t xml:space="preserve">овка, </w:t>
      </w:r>
      <w:r>
        <w:rPr>
          <w:rFonts w:ascii="Arial" w:hAnsi="Arial" w:cs="Arial"/>
          <w:lang w:eastAsia="ar-SA"/>
        </w:rPr>
        <w:t xml:space="preserve"> на 10-0</w:t>
      </w:r>
      <w:r w:rsidRPr="00EA116D">
        <w:rPr>
          <w:rFonts w:ascii="Arial" w:hAnsi="Arial" w:cs="Arial"/>
          <w:lang w:eastAsia="ar-SA"/>
        </w:rPr>
        <w:t xml:space="preserve">0 ч. в сельском клубе расположенном по адресу: Воронежская область, Россошанский район, </w:t>
      </w:r>
      <w:r>
        <w:rPr>
          <w:rFonts w:ascii="Arial" w:hAnsi="Arial" w:cs="Arial"/>
          <w:lang w:eastAsia="ar-SA"/>
        </w:rPr>
        <w:t>с</w:t>
      </w:r>
      <w:r w:rsidRPr="00EA116D">
        <w:rPr>
          <w:rFonts w:ascii="Arial" w:hAnsi="Arial" w:cs="Arial"/>
          <w:lang w:eastAsia="ar-SA"/>
        </w:rPr>
        <w:t xml:space="preserve">. </w:t>
      </w:r>
      <w:r>
        <w:rPr>
          <w:rFonts w:ascii="Arial" w:hAnsi="Arial" w:cs="Arial"/>
          <w:lang w:eastAsia="ar-SA"/>
        </w:rPr>
        <w:t>Поп</w:t>
      </w:r>
      <w:r w:rsidRPr="00EA116D">
        <w:rPr>
          <w:rFonts w:ascii="Arial" w:hAnsi="Arial" w:cs="Arial"/>
          <w:lang w:eastAsia="ar-SA"/>
        </w:rPr>
        <w:t>овка, ул. Ленин</w:t>
      </w:r>
      <w:r>
        <w:rPr>
          <w:rFonts w:ascii="Arial" w:hAnsi="Arial" w:cs="Arial"/>
          <w:lang w:eastAsia="ar-SA"/>
        </w:rPr>
        <w:t>а</w:t>
      </w:r>
      <w:r w:rsidRPr="00EA116D">
        <w:rPr>
          <w:rFonts w:ascii="Arial" w:hAnsi="Arial" w:cs="Arial"/>
          <w:lang w:eastAsia="ar-SA"/>
        </w:rPr>
        <w:t xml:space="preserve">, д. </w:t>
      </w:r>
      <w:r>
        <w:rPr>
          <w:rFonts w:ascii="Arial" w:hAnsi="Arial" w:cs="Arial"/>
          <w:lang w:eastAsia="ar-SA"/>
        </w:rPr>
        <w:t>48а.</w:t>
      </w:r>
    </w:p>
    <w:p w:rsidR="00A248F5" w:rsidRPr="00EA116D" w:rsidRDefault="00A248F5" w:rsidP="00190AEE">
      <w:pPr>
        <w:pStyle w:val="ListParagraph"/>
        <w:spacing w:after="0" w:line="240" w:lineRule="auto"/>
        <w:ind w:left="0" w:firstLine="644"/>
        <w:jc w:val="both"/>
        <w:rPr>
          <w:rFonts w:ascii="Arial" w:hAnsi="Arial" w:cs="Arial"/>
          <w:sz w:val="24"/>
          <w:szCs w:val="24"/>
        </w:rPr>
      </w:pPr>
      <w:r w:rsidRPr="00EA116D">
        <w:rPr>
          <w:rFonts w:ascii="Arial" w:hAnsi="Arial" w:cs="Arial"/>
          <w:sz w:val="24"/>
          <w:szCs w:val="24"/>
        </w:rPr>
        <w:t xml:space="preserve"> </w:t>
      </w:r>
    </w:p>
    <w:p w:rsidR="00A248F5" w:rsidRPr="00EA116D" w:rsidRDefault="00A248F5" w:rsidP="00423DF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EA116D">
        <w:rPr>
          <w:rFonts w:ascii="Arial" w:hAnsi="Arial" w:cs="Arial"/>
        </w:rPr>
        <w:t xml:space="preserve">2.  Подготовку проектов документов для публичных слушаний и соблюдения процедуры их проведения поручить комиссии по  проведению публичных слушаний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 района Воронежской области, обеспечив возможность ознакомления с ними всем заинтересованным лицам.</w:t>
      </w:r>
    </w:p>
    <w:p w:rsidR="00A248F5" w:rsidRPr="00EA116D" w:rsidRDefault="00A248F5" w:rsidP="00423DFA">
      <w:pPr>
        <w:tabs>
          <w:tab w:val="num" w:pos="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   </w:t>
      </w:r>
      <w:r w:rsidRPr="00EA116D">
        <w:rPr>
          <w:rFonts w:ascii="Arial" w:hAnsi="Arial" w:cs="Arial"/>
        </w:rPr>
        <w:t xml:space="preserve">3. </w:t>
      </w:r>
      <w:r w:rsidRPr="00EA116D">
        <w:rPr>
          <w:rFonts w:ascii="Arial" w:hAnsi="Arial" w:cs="Arial"/>
          <w:bCs/>
        </w:rPr>
        <w:t xml:space="preserve">Установить, что поправки по проекту изменений </w:t>
      </w:r>
      <w:r w:rsidRPr="00EA116D">
        <w:rPr>
          <w:rFonts w:ascii="Arial" w:hAnsi="Arial" w:cs="Arial"/>
          <w:lang w:eastAsia="ar-SA"/>
        </w:rPr>
        <w:t>Генерального плана</w:t>
      </w:r>
      <w:r w:rsidRPr="00EA116D">
        <w:rPr>
          <w:rFonts w:ascii="Arial" w:hAnsi="Arial" w:cs="Arial"/>
          <w:bCs/>
        </w:rPr>
        <w:t xml:space="preserve">    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</w:rPr>
        <w:t xml:space="preserve"> сельского поселения Россошанского муниципального района, соответствующие действующему законодательству, с точным изложением в письменной форме предлагаемой редакции соответствующих статей и пунктов жители поселения направляют до </w:t>
      </w:r>
      <w:bookmarkStart w:id="0" w:name="_GoBack"/>
      <w:bookmarkEnd w:id="0"/>
      <w:r w:rsidRPr="00EA116D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6</w:t>
      </w:r>
      <w:r w:rsidRPr="00EA116D">
        <w:rPr>
          <w:rFonts w:ascii="Arial" w:hAnsi="Arial" w:cs="Arial"/>
          <w:bCs/>
        </w:rPr>
        <w:t xml:space="preserve">.05.2019 года в Совет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</w:rPr>
        <w:t xml:space="preserve"> сельского поселения Россошанского муниципального района по адресу: Воронежская область, Россошанский район, </w:t>
      </w:r>
      <w:r>
        <w:rPr>
          <w:rFonts w:ascii="Arial" w:hAnsi="Arial" w:cs="Arial"/>
          <w:bCs/>
        </w:rPr>
        <w:t>с. Поповка</w:t>
      </w:r>
      <w:r w:rsidRPr="00EA116D">
        <w:rPr>
          <w:rFonts w:ascii="Arial" w:hAnsi="Arial" w:cs="Arial"/>
          <w:bCs/>
        </w:rPr>
        <w:t>, ул.</w:t>
      </w:r>
      <w:r>
        <w:rPr>
          <w:rFonts w:ascii="Arial" w:hAnsi="Arial" w:cs="Arial"/>
          <w:bCs/>
        </w:rPr>
        <w:t xml:space="preserve"> Ленина, 53 а</w:t>
      </w:r>
      <w:r w:rsidRPr="00EA116D">
        <w:rPr>
          <w:rFonts w:ascii="Arial" w:hAnsi="Arial" w:cs="Arial"/>
          <w:bCs/>
        </w:rPr>
        <w:t xml:space="preserve">, тел. </w:t>
      </w:r>
      <w:r>
        <w:rPr>
          <w:rFonts w:ascii="Arial" w:hAnsi="Arial" w:cs="Arial"/>
          <w:bCs/>
        </w:rPr>
        <w:t>74</w:t>
      </w:r>
      <w:r w:rsidRPr="00EA116D">
        <w:rPr>
          <w:rFonts w:ascii="Arial" w:hAnsi="Arial" w:cs="Arial"/>
          <w:bCs/>
        </w:rPr>
        <w:t>-1-</w:t>
      </w:r>
      <w:r>
        <w:rPr>
          <w:rFonts w:ascii="Arial" w:hAnsi="Arial" w:cs="Arial"/>
          <w:bCs/>
        </w:rPr>
        <w:t>68</w:t>
      </w:r>
      <w:r w:rsidRPr="00EA116D">
        <w:rPr>
          <w:rFonts w:ascii="Arial" w:hAnsi="Arial" w:cs="Arial"/>
          <w:bCs/>
        </w:rPr>
        <w:t>.</w:t>
      </w:r>
    </w:p>
    <w:p w:rsidR="00A248F5" w:rsidRPr="00EA116D" w:rsidRDefault="00A248F5" w:rsidP="00423DFA">
      <w:pPr>
        <w:tabs>
          <w:tab w:val="num" w:pos="0"/>
        </w:tabs>
        <w:jc w:val="both"/>
        <w:rPr>
          <w:rFonts w:ascii="Arial" w:hAnsi="Arial" w:cs="Arial"/>
        </w:rPr>
      </w:pPr>
      <w:r w:rsidRPr="00EA116D">
        <w:rPr>
          <w:rFonts w:ascii="Arial" w:hAnsi="Arial" w:cs="Arial"/>
          <w:bCs/>
        </w:rPr>
        <w:t xml:space="preserve">4. Поручить комиссии </w:t>
      </w:r>
      <w:r w:rsidRPr="00EA116D">
        <w:rPr>
          <w:rFonts w:ascii="Arial" w:hAnsi="Arial" w:cs="Arial"/>
        </w:rPr>
        <w:t xml:space="preserve">по проведению публичных слушаний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</w:t>
      </w:r>
      <w:r w:rsidRPr="00EA116D">
        <w:rPr>
          <w:rFonts w:ascii="Arial" w:hAnsi="Arial" w:cs="Arial"/>
          <w:bCs/>
        </w:rPr>
        <w:t xml:space="preserve"> учесть все замечания и предложения по доработке проекта изменений в </w:t>
      </w:r>
      <w:r w:rsidRPr="00EA116D">
        <w:rPr>
          <w:rFonts w:ascii="Arial" w:hAnsi="Arial" w:cs="Arial"/>
          <w:lang w:eastAsia="ar-SA"/>
        </w:rPr>
        <w:t>Генеральный план</w:t>
      </w:r>
      <w:r w:rsidRPr="00EA116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</w:rPr>
        <w:t xml:space="preserve"> сельского поселения, рассмотреть с приглашением лиц, направивших предложения на своем заседании и внести вопрос о внесении изменений  в</w:t>
      </w:r>
      <w:r w:rsidRPr="00EA116D">
        <w:rPr>
          <w:rFonts w:ascii="Arial" w:hAnsi="Arial" w:cs="Arial"/>
          <w:lang w:eastAsia="ar-SA"/>
        </w:rPr>
        <w:t xml:space="preserve"> Генеральный план</w:t>
      </w:r>
      <w:r w:rsidRPr="00EA116D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</w:rPr>
        <w:t xml:space="preserve"> сельского поселения на очередную сессию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bCs/>
        </w:rPr>
        <w:t xml:space="preserve"> сельского поселения Россошанского муниципального района.</w:t>
      </w:r>
    </w:p>
    <w:p w:rsidR="00A248F5" w:rsidRPr="00EA116D" w:rsidRDefault="00A248F5" w:rsidP="00423DFA">
      <w:pPr>
        <w:ind w:right="-23"/>
        <w:jc w:val="both"/>
        <w:outlineLvl w:val="0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5.   Опубликовать настоящее решение и Проект решения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в  «Вестнике муниципальных правовых актов 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области» и на официальном сайте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поселения.</w:t>
      </w:r>
    </w:p>
    <w:p w:rsidR="00A248F5" w:rsidRPr="00EA116D" w:rsidRDefault="00A248F5" w:rsidP="00423DFA">
      <w:pPr>
        <w:ind w:right="-23"/>
        <w:jc w:val="both"/>
        <w:outlineLvl w:val="0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6.  Заключение по результатам публичных слушаний опубликовать в «Вестнике муниципальных правовых актов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области» и на официальном сайте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поселения.</w:t>
      </w:r>
    </w:p>
    <w:p w:rsidR="00A248F5" w:rsidRPr="00EA116D" w:rsidRDefault="00A248F5" w:rsidP="00423DFA">
      <w:pPr>
        <w:tabs>
          <w:tab w:val="num" w:pos="0"/>
        </w:tabs>
        <w:jc w:val="both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7. Контроль за выполнением настоящего решения возложить на главу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  </w:t>
      </w:r>
      <w:r>
        <w:rPr>
          <w:rFonts w:ascii="Arial" w:hAnsi="Arial" w:cs="Arial"/>
        </w:rPr>
        <w:t>С. В. Соломатина</w:t>
      </w:r>
      <w:r w:rsidRPr="00EA116D">
        <w:rPr>
          <w:rFonts w:ascii="Arial" w:hAnsi="Arial" w:cs="Arial"/>
        </w:rPr>
        <w:t>.</w:t>
      </w:r>
    </w:p>
    <w:p w:rsidR="00A248F5" w:rsidRPr="00EA116D" w:rsidRDefault="00A248F5" w:rsidP="00423DFA">
      <w:pPr>
        <w:ind w:right="-365"/>
        <w:jc w:val="both"/>
        <w:rPr>
          <w:rFonts w:ascii="Arial" w:hAnsi="Arial" w:cs="Arial"/>
        </w:rPr>
      </w:pPr>
    </w:p>
    <w:p w:rsidR="00A248F5" w:rsidRPr="00EA116D" w:rsidRDefault="00A248F5" w:rsidP="00423DFA">
      <w:pPr>
        <w:ind w:right="-365"/>
        <w:rPr>
          <w:rFonts w:ascii="Arial" w:hAnsi="Arial" w:cs="Arial"/>
        </w:rPr>
      </w:pPr>
    </w:p>
    <w:p w:rsidR="00A248F5" w:rsidRPr="00EA116D" w:rsidRDefault="00A248F5" w:rsidP="00423DFA">
      <w:pPr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Глава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</w:p>
    <w:p w:rsidR="00A248F5" w:rsidRPr="00EA116D" w:rsidRDefault="00A248F5" w:rsidP="00423DFA">
      <w:pPr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сельского поселения                                                              </w:t>
      </w:r>
      <w:r>
        <w:rPr>
          <w:rFonts w:ascii="Arial" w:hAnsi="Arial" w:cs="Arial"/>
        </w:rPr>
        <w:t>С.В.Соломатин</w:t>
      </w:r>
      <w:r w:rsidRPr="00EA116D">
        <w:rPr>
          <w:rFonts w:ascii="Arial" w:hAnsi="Arial" w:cs="Arial"/>
        </w:rPr>
        <w:t xml:space="preserve">                                                      </w:t>
      </w:r>
    </w:p>
    <w:p w:rsidR="00A248F5" w:rsidRPr="00EA116D" w:rsidRDefault="00A248F5" w:rsidP="00423DFA">
      <w:pPr>
        <w:tabs>
          <w:tab w:val="left" w:pos="9921"/>
        </w:tabs>
        <w:ind w:left="5046"/>
        <w:rPr>
          <w:rFonts w:ascii="Arial" w:hAnsi="Arial" w:cs="Arial"/>
        </w:rPr>
      </w:pPr>
      <w:r w:rsidRPr="00EA116D">
        <w:rPr>
          <w:rFonts w:ascii="Arial" w:hAnsi="Arial" w:cs="Arial"/>
        </w:rPr>
        <w:br w:type="page"/>
        <w:t xml:space="preserve">Приложение </w:t>
      </w:r>
    </w:p>
    <w:p w:rsidR="00A248F5" w:rsidRDefault="00A248F5" w:rsidP="00423DFA">
      <w:pPr>
        <w:tabs>
          <w:tab w:val="left" w:pos="9921"/>
        </w:tabs>
        <w:ind w:left="5046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к решению ____ сессии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 </w:t>
      </w:r>
    </w:p>
    <w:p w:rsidR="00A248F5" w:rsidRPr="00EA116D" w:rsidRDefault="00A248F5" w:rsidP="00423DFA">
      <w:pPr>
        <w:tabs>
          <w:tab w:val="left" w:pos="9921"/>
        </w:tabs>
        <w:ind w:left="5046"/>
        <w:rPr>
          <w:rFonts w:ascii="Arial" w:hAnsi="Arial" w:cs="Arial"/>
        </w:rPr>
      </w:pPr>
      <w:r w:rsidRPr="00EA116D">
        <w:rPr>
          <w:rFonts w:ascii="Arial" w:hAnsi="Arial" w:cs="Arial"/>
        </w:rPr>
        <w:t>от __.__.</w:t>
      </w:r>
      <w:r>
        <w:rPr>
          <w:rFonts w:ascii="Arial" w:hAnsi="Arial" w:cs="Arial"/>
        </w:rPr>
        <w:t xml:space="preserve">  </w:t>
      </w:r>
      <w:r w:rsidRPr="00EA116D">
        <w:rPr>
          <w:rFonts w:ascii="Arial" w:hAnsi="Arial" w:cs="Arial"/>
        </w:rPr>
        <w:t>2019 года  № __</w:t>
      </w:r>
    </w:p>
    <w:p w:rsidR="00A248F5" w:rsidRPr="00EA116D" w:rsidRDefault="00A248F5" w:rsidP="00423DFA">
      <w:pPr>
        <w:suppressAutoHyphens/>
        <w:ind w:right="-428"/>
        <w:rPr>
          <w:rFonts w:ascii="Arial" w:hAnsi="Arial" w:cs="Arial"/>
          <w:b/>
          <w:lang w:eastAsia="ar-SA"/>
        </w:rPr>
      </w:pPr>
    </w:p>
    <w:p w:rsidR="00A248F5" w:rsidRPr="00EA116D" w:rsidRDefault="00A248F5" w:rsidP="00423DFA">
      <w:pPr>
        <w:suppressAutoHyphens/>
        <w:jc w:val="right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ПРОЕКТ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СОВЕТ НАРОДНЫХ ДЕПУТАТОВ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ПОП</w:t>
      </w:r>
      <w:r w:rsidRPr="00EA116D">
        <w:rPr>
          <w:rFonts w:ascii="Arial" w:hAnsi="Arial" w:cs="Arial"/>
          <w:lang w:eastAsia="ar-SA"/>
        </w:rPr>
        <w:t>ОВСКОГО СЕЛЬСКОГО ПОСЕЛЕНИЯ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РОССОШАНСКОГО МУНИЦИПАЛЬНОГО РАЙОНА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ВОРОНЕЖСКОЙ ОБЛАСТИ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РЕШЕНИЕ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___ сессии</w:t>
      </w:r>
    </w:p>
    <w:p w:rsidR="00A248F5" w:rsidRPr="00EA116D" w:rsidRDefault="00A248F5" w:rsidP="00423DFA">
      <w:pPr>
        <w:suppressAutoHyphens/>
        <w:ind w:firstLine="709"/>
        <w:jc w:val="center"/>
        <w:rPr>
          <w:rFonts w:ascii="Arial" w:hAnsi="Arial" w:cs="Arial"/>
          <w:lang w:eastAsia="ar-SA"/>
        </w:rPr>
      </w:pPr>
    </w:p>
    <w:p w:rsidR="00A248F5" w:rsidRPr="00EA116D" w:rsidRDefault="00A248F5" w:rsidP="00423DFA">
      <w:pPr>
        <w:suppressAutoHyphens/>
        <w:ind w:firstLine="709"/>
        <w:jc w:val="both"/>
        <w:rPr>
          <w:rFonts w:ascii="Arial" w:hAnsi="Arial" w:cs="Arial"/>
          <w:lang w:eastAsia="ar-SA"/>
        </w:rPr>
      </w:pPr>
      <w:r w:rsidRPr="00EA116D">
        <w:rPr>
          <w:rFonts w:ascii="Arial" w:hAnsi="Arial" w:cs="Arial"/>
          <w:lang w:eastAsia="ar-SA"/>
        </w:rPr>
        <w:t>от __________2019 г. № ___</w:t>
      </w:r>
    </w:p>
    <w:p w:rsidR="00A248F5" w:rsidRDefault="00A248F5" w:rsidP="007E0804">
      <w:pPr>
        <w:suppressAutoHyphens/>
        <w:ind w:firstLine="709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с.Поповка</w:t>
      </w:r>
    </w:p>
    <w:p w:rsidR="00A248F5" w:rsidRDefault="00A248F5" w:rsidP="007E0804">
      <w:pPr>
        <w:suppressAutoHyphens/>
        <w:ind w:firstLine="709"/>
        <w:jc w:val="both"/>
        <w:rPr>
          <w:rFonts w:ascii="Arial" w:hAnsi="Arial" w:cs="Arial"/>
          <w:noProof/>
        </w:rPr>
      </w:pPr>
    </w:p>
    <w:p w:rsidR="00A248F5" w:rsidRPr="00EA116D" w:rsidRDefault="00A248F5" w:rsidP="007E0804">
      <w:pPr>
        <w:suppressAutoHyphens/>
        <w:ind w:firstLine="709"/>
        <w:jc w:val="both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О внесении изменений в Решение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</w:t>
      </w:r>
      <w:r>
        <w:rPr>
          <w:rFonts w:ascii="Arial" w:hAnsi="Arial" w:cs="Arial"/>
        </w:rPr>
        <w:t xml:space="preserve"> района Воронежской области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EA116D">
        <w:rPr>
          <w:rFonts w:ascii="Arial" w:hAnsi="Arial" w:cs="Arial"/>
        </w:rPr>
        <w:t xml:space="preserve">.2011 г. № </w:t>
      </w:r>
      <w:r>
        <w:rPr>
          <w:rFonts w:ascii="Arial" w:hAnsi="Arial" w:cs="Arial"/>
        </w:rPr>
        <w:t>71</w:t>
      </w:r>
      <w:r w:rsidRPr="00EA116D">
        <w:rPr>
          <w:rFonts w:ascii="Arial" w:hAnsi="Arial" w:cs="Arial"/>
        </w:rPr>
        <w:t xml:space="preserve"> «Об утверждении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области» </w:t>
      </w:r>
    </w:p>
    <w:p w:rsidR="00A248F5" w:rsidRPr="00EA116D" w:rsidRDefault="00A248F5" w:rsidP="00423DFA">
      <w:pPr>
        <w:ind w:firstLine="709"/>
        <w:jc w:val="both"/>
        <w:rPr>
          <w:rFonts w:ascii="Arial" w:hAnsi="Arial" w:cs="Arial"/>
        </w:rPr>
      </w:pPr>
    </w:p>
    <w:p w:rsidR="00A248F5" w:rsidRPr="00EA116D" w:rsidRDefault="00A248F5" w:rsidP="00423DFA">
      <w:pPr>
        <w:ind w:firstLine="709"/>
        <w:jc w:val="both"/>
        <w:rPr>
          <w:rFonts w:ascii="Arial" w:hAnsi="Arial" w:cs="Arial"/>
          <w:color w:val="000000"/>
        </w:rPr>
      </w:pPr>
      <w:r w:rsidRPr="00EA116D">
        <w:rPr>
          <w:rFonts w:ascii="Arial" w:hAnsi="Arial" w:cs="Arial"/>
        </w:rPr>
        <w:t xml:space="preserve"> В соответствии с</w:t>
      </w:r>
      <w:r w:rsidRPr="00EA116D">
        <w:rPr>
          <w:rFonts w:ascii="Arial" w:hAnsi="Arial" w:cs="Arial"/>
          <w:color w:val="000000"/>
        </w:rPr>
        <w:t xml:space="preserve"> Градостроительным кодексом Российской Федерации,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07.07.2006г. № 61-ОЗ «О регулировании градостроительной деятельности в Воронежской области», Уставом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color w:val="000000"/>
        </w:rPr>
        <w:t xml:space="preserve"> сельского поселения, на основании протокола публичных слушаний по проекту </w:t>
      </w:r>
      <w:r w:rsidRPr="00EA116D">
        <w:rPr>
          <w:rFonts w:ascii="Arial" w:hAnsi="Arial" w:cs="Arial"/>
        </w:rPr>
        <w:t xml:space="preserve">«О внесении изменений в решение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</w:t>
      </w:r>
      <w:r>
        <w:rPr>
          <w:rFonts w:ascii="Arial" w:hAnsi="Arial" w:cs="Arial"/>
        </w:rPr>
        <w:t xml:space="preserve"> района Воронежской области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EA116D">
        <w:rPr>
          <w:rFonts w:ascii="Arial" w:hAnsi="Arial" w:cs="Arial"/>
        </w:rPr>
        <w:t>.2011 г. №</w:t>
      </w:r>
      <w:r>
        <w:rPr>
          <w:rFonts w:ascii="Arial" w:hAnsi="Arial" w:cs="Arial"/>
        </w:rPr>
        <w:t xml:space="preserve"> 71</w:t>
      </w:r>
      <w:r w:rsidRPr="00EA116D">
        <w:rPr>
          <w:rFonts w:ascii="Arial" w:hAnsi="Arial" w:cs="Arial"/>
        </w:rPr>
        <w:t xml:space="preserve"> «Об утверждении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 района Воронежской области»,</w:t>
      </w:r>
      <w:r w:rsidRPr="00EA116D">
        <w:rPr>
          <w:rFonts w:ascii="Arial" w:hAnsi="Arial" w:cs="Arial"/>
          <w:color w:val="000000"/>
        </w:rPr>
        <w:t xml:space="preserve"> заключения о результатах публичных слушаний по проекту </w:t>
      </w:r>
      <w:r w:rsidRPr="00EA116D">
        <w:rPr>
          <w:rFonts w:ascii="Arial" w:hAnsi="Arial" w:cs="Arial"/>
        </w:rPr>
        <w:t xml:space="preserve">«О внесении изменений в решение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</w:t>
      </w:r>
      <w:r>
        <w:rPr>
          <w:rFonts w:ascii="Arial" w:hAnsi="Arial" w:cs="Arial"/>
        </w:rPr>
        <w:t xml:space="preserve"> района Воронежской области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0.2011г. № 71</w:t>
      </w:r>
      <w:r w:rsidRPr="00EA116D">
        <w:rPr>
          <w:rFonts w:ascii="Arial" w:hAnsi="Arial" w:cs="Arial"/>
        </w:rPr>
        <w:t xml:space="preserve"> «Об утверждении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 xml:space="preserve">овского сельского поселения Россошанского муниципального района Воронежской области», </w:t>
      </w:r>
      <w:r w:rsidRPr="00EA116D">
        <w:rPr>
          <w:rFonts w:ascii="Arial" w:hAnsi="Arial" w:cs="Arial"/>
          <w:color w:val="000000"/>
        </w:rPr>
        <w:t xml:space="preserve">с учетом полученных согласований по проекту </w:t>
      </w:r>
      <w:r w:rsidRPr="00EA116D">
        <w:rPr>
          <w:rFonts w:ascii="Arial" w:hAnsi="Arial" w:cs="Arial"/>
        </w:rPr>
        <w:t xml:space="preserve">«О внесении изменений в решение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</w:t>
      </w:r>
      <w:r>
        <w:rPr>
          <w:rFonts w:ascii="Arial" w:hAnsi="Arial" w:cs="Arial"/>
        </w:rPr>
        <w:t xml:space="preserve"> района Воронежской области от 05</w:t>
      </w:r>
      <w:r w:rsidRPr="00EA116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EA116D">
        <w:rPr>
          <w:rFonts w:ascii="Arial" w:hAnsi="Arial" w:cs="Arial"/>
        </w:rPr>
        <w:t>.2011 г. №</w:t>
      </w:r>
      <w:r>
        <w:rPr>
          <w:rFonts w:ascii="Arial" w:hAnsi="Arial" w:cs="Arial"/>
        </w:rPr>
        <w:t xml:space="preserve"> 71</w:t>
      </w:r>
      <w:r w:rsidRPr="00EA116D">
        <w:rPr>
          <w:rFonts w:ascii="Arial" w:hAnsi="Arial" w:cs="Arial"/>
        </w:rPr>
        <w:t xml:space="preserve"> «Об утверждении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 Россошанского муниципального района Воронежской области»</w:t>
      </w:r>
      <w:r w:rsidRPr="00EA116D">
        <w:rPr>
          <w:rFonts w:ascii="Arial" w:hAnsi="Arial" w:cs="Arial"/>
          <w:color w:val="000000"/>
        </w:rPr>
        <w:t xml:space="preserve">, Совет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color w:val="000000"/>
        </w:rPr>
        <w:t xml:space="preserve"> сельского поселения: </w:t>
      </w:r>
    </w:p>
    <w:p w:rsidR="00A248F5" w:rsidRPr="00EA116D" w:rsidRDefault="00A248F5" w:rsidP="00423DFA">
      <w:pPr>
        <w:ind w:firstLine="709"/>
        <w:jc w:val="center"/>
        <w:rPr>
          <w:rFonts w:ascii="Arial" w:hAnsi="Arial" w:cs="Arial"/>
        </w:rPr>
      </w:pPr>
      <w:r w:rsidRPr="00EA116D">
        <w:rPr>
          <w:rFonts w:ascii="Arial" w:hAnsi="Arial" w:cs="Arial"/>
        </w:rPr>
        <w:t>РЕШИЛ:</w:t>
      </w:r>
    </w:p>
    <w:p w:rsidR="00A248F5" w:rsidRPr="00EA116D" w:rsidRDefault="00A248F5" w:rsidP="00423DFA">
      <w:pPr>
        <w:numPr>
          <w:ilvl w:val="0"/>
          <w:numId w:val="1"/>
        </w:numPr>
        <w:tabs>
          <w:tab w:val="clear" w:pos="1080"/>
        </w:tabs>
        <w:ind w:left="0" w:firstLine="709"/>
        <w:jc w:val="both"/>
        <w:rPr>
          <w:rFonts w:ascii="Arial" w:hAnsi="Arial" w:cs="Arial"/>
          <w:color w:val="000000"/>
        </w:rPr>
      </w:pPr>
      <w:r w:rsidRPr="00EA116D">
        <w:rPr>
          <w:rFonts w:ascii="Arial" w:hAnsi="Arial" w:cs="Arial"/>
          <w:color w:val="000000"/>
        </w:rPr>
        <w:t xml:space="preserve">Внести в Решение Совета народных депутатов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color w:val="000000"/>
        </w:rPr>
        <w:t xml:space="preserve"> сельского поселения Россошанского муниципального</w:t>
      </w:r>
      <w:r>
        <w:rPr>
          <w:rFonts w:ascii="Arial" w:hAnsi="Arial" w:cs="Arial"/>
          <w:color w:val="000000"/>
        </w:rPr>
        <w:t xml:space="preserve"> района Воронежской области от 05</w:t>
      </w:r>
      <w:r w:rsidRPr="00EA116D">
        <w:rPr>
          <w:rFonts w:ascii="Arial" w:hAnsi="Arial" w:cs="Arial"/>
          <w:color w:val="000000"/>
        </w:rPr>
        <w:t>.1</w:t>
      </w:r>
      <w:r>
        <w:rPr>
          <w:rFonts w:ascii="Arial" w:hAnsi="Arial" w:cs="Arial"/>
          <w:color w:val="000000"/>
        </w:rPr>
        <w:t>0</w:t>
      </w:r>
      <w:r w:rsidRPr="00EA116D">
        <w:rPr>
          <w:rFonts w:ascii="Arial" w:hAnsi="Arial" w:cs="Arial"/>
          <w:color w:val="000000"/>
        </w:rPr>
        <w:t xml:space="preserve">.2011 года № </w:t>
      </w:r>
      <w:r>
        <w:rPr>
          <w:rFonts w:ascii="Arial" w:hAnsi="Arial" w:cs="Arial"/>
          <w:color w:val="000000"/>
        </w:rPr>
        <w:t>71</w:t>
      </w:r>
      <w:r w:rsidRPr="00EA116D">
        <w:rPr>
          <w:rFonts w:ascii="Arial" w:hAnsi="Arial" w:cs="Arial"/>
          <w:color w:val="000000"/>
        </w:rPr>
        <w:t xml:space="preserve"> «Об утверждении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области» следующие изменения и дополнения: </w:t>
      </w:r>
    </w:p>
    <w:p w:rsidR="00A248F5" w:rsidRPr="00EA116D" w:rsidRDefault="00A248F5" w:rsidP="00EF4567">
      <w:pPr>
        <w:jc w:val="both"/>
        <w:rPr>
          <w:rFonts w:ascii="Arial" w:hAnsi="Arial" w:cs="Arial"/>
          <w:color w:val="000000"/>
        </w:rPr>
      </w:pPr>
      <w:r w:rsidRPr="00EA116D">
        <w:rPr>
          <w:rFonts w:ascii="Arial" w:hAnsi="Arial" w:cs="Arial"/>
          <w:color w:val="000000"/>
        </w:rPr>
        <w:t xml:space="preserve">-  Дополнить Том </w:t>
      </w:r>
      <w:r w:rsidRPr="00EA116D">
        <w:rPr>
          <w:rFonts w:ascii="Arial" w:hAnsi="Arial" w:cs="Arial"/>
          <w:color w:val="000000"/>
          <w:lang w:val="en-US"/>
        </w:rPr>
        <w:t>I</w:t>
      </w:r>
      <w:r w:rsidRPr="00EA116D">
        <w:rPr>
          <w:rFonts w:ascii="Arial" w:hAnsi="Arial" w:cs="Arial"/>
          <w:color w:val="000000"/>
        </w:rPr>
        <w:t xml:space="preserve"> «Положение о территориальном планировании» генерального плана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 приложением «Сведения о границ</w:t>
      </w:r>
      <w:r>
        <w:rPr>
          <w:rFonts w:ascii="Arial" w:hAnsi="Arial" w:cs="Arial"/>
          <w:color w:val="000000"/>
        </w:rPr>
        <w:t>е</w:t>
      </w:r>
      <w:r w:rsidRPr="00EA116D">
        <w:rPr>
          <w:rFonts w:ascii="Arial" w:hAnsi="Arial" w:cs="Arial"/>
          <w:color w:val="000000"/>
        </w:rPr>
        <w:t xml:space="preserve"> населенн</w:t>
      </w:r>
      <w:r>
        <w:rPr>
          <w:rFonts w:ascii="Arial" w:hAnsi="Arial" w:cs="Arial"/>
          <w:color w:val="000000"/>
        </w:rPr>
        <w:t>ого</w:t>
      </w:r>
      <w:r w:rsidRPr="00EA116D">
        <w:rPr>
          <w:rFonts w:ascii="Arial" w:hAnsi="Arial" w:cs="Arial"/>
          <w:color w:val="000000"/>
        </w:rPr>
        <w:t xml:space="preserve"> пункт</w:t>
      </w:r>
      <w:r>
        <w:rPr>
          <w:rFonts w:ascii="Arial" w:hAnsi="Arial" w:cs="Arial"/>
          <w:color w:val="000000"/>
        </w:rPr>
        <w:t>а – с.Поповка</w:t>
      </w:r>
      <w:r w:rsidRPr="00EA116D">
        <w:rPr>
          <w:rFonts w:ascii="Arial" w:hAnsi="Arial" w:cs="Arial"/>
          <w:color w:val="000000"/>
        </w:rPr>
        <w:t>» (Графическое описание местоположения границ населенн</w:t>
      </w:r>
      <w:r>
        <w:rPr>
          <w:rFonts w:ascii="Arial" w:hAnsi="Arial" w:cs="Arial"/>
          <w:color w:val="000000"/>
        </w:rPr>
        <w:t>ого  пункта</w:t>
      </w:r>
      <w:r w:rsidRPr="00EA116D">
        <w:rPr>
          <w:rFonts w:ascii="Arial" w:hAnsi="Arial" w:cs="Arial"/>
          <w:color w:val="000000"/>
        </w:rPr>
        <w:t>,  перечень координат характерных точек границ</w:t>
      </w:r>
      <w:r>
        <w:rPr>
          <w:rFonts w:ascii="Arial" w:hAnsi="Arial" w:cs="Arial"/>
          <w:color w:val="000000"/>
        </w:rPr>
        <w:t>ы населенного</w:t>
      </w:r>
      <w:r w:rsidRPr="00EA116D">
        <w:rPr>
          <w:rFonts w:ascii="Arial" w:hAnsi="Arial" w:cs="Arial"/>
          <w:color w:val="000000"/>
        </w:rPr>
        <w:t xml:space="preserve"> пункт</w:t>
      </w:r>
      <w:r>
        <w:rPr>
          <w:rFonts w:ascii="Arial" w:hAnsi="Arial" w:cs="Arial"/>
          <w:color w:val="000000"/>
        </w:rPr>
        <w:t>а</w:t>
      </w:r>
      <w:r w:rsidRPr="00EA116D">
        <w:rPr>
          <w:rFonts w:ascii="Arial" w:hAnsi="Arial" w:cs="Arial"/>
          <w:color w:val="000000"/>
        </w:rPr>
        <w:t>,   текстовое описание местоположения границ</w:t>
      </w:r>
      <w:r>
        <w:rPr>
          <w:rFonts w:ascii="Arial" w:hAnsi="Arial" w:cs="Arial"/>
          <w:color w:val="000000"/>
        </w:rPr>
        <w:t>ы</w:t>
      </w:r>
      <w:r w:rsidRPr="00EA116D">
        <w:rPr>
          <w:rFonts w:ascii="Arial" w:hAnsi="Arial" w:cs="Arial"/>
          <w:color w:val="000000"/>
        </w:rPr>
        <w:t xml:space="preserve"> населенн</w:t>
      </w:r>
      <w:r>
        <w:rPr>
          <w:rFonts w:ascii="Arial" w:hAnsi="Arial" w:cs="Arial"/>
          <w:color w:val="000000"/>
        </w:rPr>
        <w:t>ого</w:t>
      </w:r>
      <w:r w:rsidRPr="00EA116D">
        <w:rPr>
          <w:rFonts w:ascii="Arial" w:hAnsi="Arial" w:cs="Arial"/>
          <w:color w:val="000000"/>
        </w:rPr>
        <w:t xml:space="preserve"> пункт).</w:t>
      </w:r>
    </w:p>
    <w:p w:rsidR="00A248F5" w:rsidRPr="00EA116D" w:rsidRDefault="00A248F5" w:rsidP="00423DFA">
      <w:pPr>
        <w:suppressAutoHyphens/>
        <w:ind w:firstLine="709"/>
        <w:jc w:val="both"/>
        <w:rPr>
          <w:rFonts w:ascii="Arial" w:hAnsi="Arial" w:cs="Arial"/>
        </w:rPr>
      </w:pPr>
      <w:r w:rsidRPr="00EA116D">
        <w:rPr>
          <w:rFonts w:ascii="Arial" w:hAnsi="Arial" w:cs="Arial"/>
          <w:lang w:eastAsia="ar-SA"/>
        </w:rPr>
        <w:t xml:space="preserve">2. Опубликовать настоящее решение в «Вестнике муниципальных правовых актов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</w:t>
      </w:r>
      <w:r w:rsidRPr="00EA116D">
        <w:rPr>
          <w:rFonts w:ascii="Arial" w:hAnsi="Arial" w:cs="Arial"/>
          <w:lang w:eastAsia="ar-SA"/>
        </w:rPr>
        <w:t xml:space="preserve"> сельского поселения Россошанского муниципального района Воронежской области»,</w:t>
      </w:r>
      <w:r w:rsidRPr="00EA116D">
        <w:rPr>
          <w:rFonts w:ascii="Arial" w:hAnsi="Arial" w:cs="Arial"/>
        </w:rPr>
        <w:t xml:space="preserve"> на официальном сайте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поселения» и на ФГИС ТП.</w:t>
      </w:r>
    </w:p>
    <w:p w:rsidR="00A248F5" w:rsidRPr="00EA116D" w:rsidRDefault="00A248F5" w:rsidP="00423DFA">
      <w:pPr>
        <w:ind w:firstLine="709"/>
        <w:jc w:val="both"/>
        <w:rPr>
          <w:rFonts w:ascii="Arial" w:hAnsi="Arial" w:cs="Arial"/>
          <w:color w:val="000000"/>
        </w:rPr>
      </w:pPr>
      <w:r w:rsidRPr="00EA116D">
        <w:rPr>
          <w:rFonts w:ascii="Arial" w:hAnsi="Arial" w:cs="Arial"/>
          <w:color w:val="000000"/>
        </w:rPr>
        <w:t>3. Настоящее решение вступает в силу со дня его официального опубликования.</w:t>
      </w:r>
    </w:p>
    <w:p w:rsidR="00A248F5" w:rsidRPr="00EA116D" w:rsidRDefault="00A248F5" w:rsidP="00423DFA">
      <w:pPr>
        <w:ind w:firstLine="709"/>
        <w:jc w:val="both"/>
        <w:rPr>
          <w:rFonts w:ascii="Arial" w:hAnsi="Arial" w:cs="Arial"/>
          <w:color w:val="000000"/>
        </w:rPr>
      </w:pPr>
      <w:r w:rsidRPr="00EA116D">
        <w:rPr>
          <w:rFonts w:ascii="Arial" w:hAnsi="Arial" w:cs="Arial"/>
          <w:color w:val="000000"/>
        </w:rPr>
        <w:t xml:space="preserve">4. </w:t>
      </w:r>
      <w:r w:rsidRPr="00EA116D">
        <w:rPr>
          <w:rFonts w:ascii="Arial" w:hAnsi="Arial" w:cs="Arial"/>
        </w:rPr>
        <w:t xml:space="preserve">Контроль за выполнением настоящего решения возложить на главу </w:t>
      </w: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поселения.</w:t>
      </w:r>
    </w:p>
    <w:p w:rsidR="00A248F5" w:rsidRPr="00EA116D" w:rsidRDefault="00A248F5" w:rsidP="00423DFA">
      <w:pPr>
        <w:ind w:firstLine="709"/>
        <w:jc w:val="both"/>
        <w:rPr>
          <w:rFonts w:ascii="Arial" w:hAnsi="Arial" w:cs="Arial"/>
          <w:color w:val="000000"/>
        </w:rPr>
      </w:pPr>
    </w:p>
    <w:tbl>
      <w:tblPr>
        <w:tblW w:w="10506" w:type="dxa"/>
        <w:tblLook w:val="00A0"/>
      </w:tblPr>
      <w:tblGrid>
        <w:gridCol w:w="3936"/>
        <w:gridCol w:w="3285"/>
        <w:gridCol w:w="3285"/>
      </w:tblGrid>
      <w:tr w:rsidR="00A248F5" w:rsidRPr="00EA116D" w:rsidTr="009E7E2F">
        <w:tc>
          <w:tcPr>
            <w:tcW w:w="3936" w:type="dxa"/>
          </w:tcPr>
          <w:p w:rsidR="00A248F5" w:rsidRPr="00EA116D" w:rsidRDefault="00A248F5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  <w:r w:rsidRPr="00EA116D">
              <w:rPr>
                <w:rFonts w:ascii="Arial" w:hAnsi="Arial" w:cs="Arial"/>
                <w:lang w:eastAsia="ar-SA"/>
              </w:rPr>
              <w:t xml:space="preserve">Глава </w:t>
            </w:r>
            <w:r>
              <w:rPr>
                <w:rFonts w:ascii="Arial" w:hAnsi="Arial" w:cs="Arial"/>
              </w:rPr>
              <w:t>Поп</w:t>
            </w:r>
            <w:r w:rsidRPr="00EA116D">
              <w:rPr>
                <w:rFonts w:ascii="Arial" w:hAnsi="Arial" w:cs="Arial"/>
              </w:rPr>
              <w:t>овского</w:t>
            </w:r>
            <w:r w:rsidRPr="00EA116D">
              <w:rPr>
                <w:rFonts w:ascii="Arial" w:hAnsi="Arial" w:cs="Arial"/>
                <w:lang w:eastAsia="ar-SA"/>
              </w:rPr>
              <w:t xml:space="preserve"> сельского поселения</w:t>
            </w:r>
          </w:p>
        </w:tc>
        <w:tc>
          <w:tcPr>
            <w:tcW w:w="3285" w:type="dxa"/>
          </w:tcPr>
          <w:p w:rsidR="00A248F5" w:rsidRPr="00EA116D" w:rsidRDefault="00A248F5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285" w:type="dxa"/>
          </w:tcPr>
          <w:p w:rsidR="00A248F5" w:rsidRPr="00EA116D" w:rsidRDefault="00A248F5" w:rsidP="00E21CAC">
            <w:pPr>
              <w:suppressAutoHyphens/>
              <w:ind w:firstLine="709"/>
              <w:jc w:val="both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С.В.Соломатин</w:t>
            </w:r>
          </w:p>
          <w:p w:rsidR="00A248F5" w:rsidRPr="00EA116D" w:rsidRDefault="00A248F5" w:rsidP="00E21CAC">
            <w:pPr>
              <w:suppressAutoHyphens/>
              <w:jc w:val="both"/>
              <w:rPr>
                <w:rFonts w:ascii="Arial" w:hAnsi="Arial" w:cs="Arial"/>
                <w:lang w:eastAsia="ar-SA"/>
              </w:rPr>
            </w:pPr>
          </w:p>
        </w:tc>
      </w:tr>
    </w:tbl>
    <w:p w:rsidR="00A248F5" w:rsidRPr="00EA116D" w:rsidRDefault="00A248F5" w:rsidP="00423DFA">
      <w:pPr>
        <w:suppressAutoHyphens/>
        <w:ind w:firstLine="709"/>
        <w:jc w:val="both"/>
        <w:rPr>
          <w:rFonts w:ascii="Arial" w:hAnsi="Arial" w:cs="Arial"/>
          <w:kern w:val="2"/>
          <w:lang w:eastAsia="ar-SA"/>
        </w:rPr>
      </w:pPr>
      <w:r w:rsidRPr="00EA116D">
        <w:rPr>
          <w:rFonts w:ascii="Arial" w:hAnsi="Arial" w:cs="Arial"/>
          <w:kern w:val="2"/>
          <w:lang w:eastAsia="ar-SA"/>
        </w:rPr>
        <w:t xml:space="preserve"> </w:t>
      </w:r>
    </w:p>
    <w:p w:rsidR="00A248F5" w:rsidRPr="00EA116D" w:rsidRDefault="00A248F5" w:rsidP="00423DFA">
      <w:pPr>
        <w:suppressAutoHyphens/>
        <w:jc w:val="center"/>
        <w:rPr>
          <w:rFonts w:ascii="Arial" w:hAnsi="Arial" w:cs="Arial"/>
          <w:b/>
          <w:lang w:eastAsia="ar-SA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Default="00A248F5" w:rsidP="00EF4567">
      <w:pPr>
        <w:jc w:val="right"/>
        <w:rPr>
          <w:rFonts w:ascii="Arial" w:hAnsi="Arial" w:cs="Arial"/>
        </w:rPr>
      </w:pPr>
    </w:p>
    <w:p w:rsidR="00A248F5" w:rsidRPr="00EA116D" w:rsidRDefault="00A248F5" w:rsidP="00EF4567">
      <w:pPr>
        <w:jc w:val="right"/>
        <w:rPr>
          <w:rFonts w:ascii="Arial" w:hAnsi="Arial" w:cs="Arial"/>
        </w:rPr>
      </w:pPr>
      <w:r w:rsidRPr="00EA116D">
        <w:rPr>
          <w:rFonts w:ascii="Arial" w:hAnsi="Arial" w:cs="Arial"/>
        </w:rPr>
        <w:t>Приложение</w:t>
      </w:r>
    </w:p>
    <w:p w:rsidR="00A248F5" w:rsidRPr="00EA116D" w:rsidRDefault="00A248F5" w:rsidP="00EF4567">
      <w:pPr>
        <w:jc w:val="right"/>
        <w:rPr>
          <w:rFonts w:ascii="Arial" w:hAnsi="Arial" w:cs="Arial"/>
        </w:rPr>
      </w:pPr>
      <w:r w:rsidRPr="00EA116D">
        <w:rPr>
          <w:rFonts w:ascii="Arial" w:hAnsi="Arial" w:cs="Arial"/>
        </w:rPr>
        <w:t>к решению Совета народных депутатов</w:t>
      </w:r>
    </w:p>
    <w:p w:rsidR="00A248F5" w:rsidRPr="00EA116D" w:rsidRDefault="00A248F5" w:rsidP="00EF4567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Поп</w:t>
      </w:r>
      <w:r w:rsidRPr="00EA116D">
        <w:rPr>
          <w:rFonts w:ascii="Arial" w:hAnsi="Arial" w:cs="Arial"/>
        </w:rPr>
        <w:t>овского сельского поселения</w:t>
      </w:r>
    </w:p>
    <w:p w:rsidR="00A248F5" w:rsidRPr="00EA116D" w:rsidRDefault="00A248F5" w:rsidP="00EF4567">
      <w:pPr>
        <w:jc w:val="right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Россошанского муниципального района </w:t>
      </w:r>
    </w:p>
    <w:p w:rsidR="00A248F5" w:rsidRPr="00EA116D" w:rsidRDefault="00A248F5" w:rsidP="00EF4567">
      <w:pPr>
        <w:jc w:val="right"/>
        <w:rPr>
          <w:rFonts w:ascii="Arial" w:hAnsi="Arial" w:cs="Arial"/>
        </w:rPr>
      </w:pPr>
      <w:r w:rsidRPr="00EA116D">
        <w:rPr>
          <w:rFonts w:ascii="Arial" w:hAnsi="Arial" w:cs="Arial"/>
        </w:rPr>
        <w:t>Воронежской области</w:t>
      </w:r>
    </w:p>
    <w:p w:rsidR="00A248F5" w:rsidRPr="00EA116D" w:rsidRDefault="00A248F5" w:rsidP="00EF4567">
      <w:pPr>
        <w:jc w:val="center"/>
        <w:rPr>
          <w:rFonts w:ascii="Arial" w:hAnsi="Arial" w:cs="Arial"/>
        </w:rPr>
      </w:pPr>
      <w:r w:rsidRPr="00EA116D">
        <w:rPr>
          <w:rFonts w:ascii="Arial" w:hAnsi="Arial" w:cs="Arial"/>
        </w:rPr>
        <w:t xml:space="preserve">                                                                                                                от                         №      </w:t>
      </w:r>
    </w:p>
    <w:p w:rsidR="00A248F5" w:rsidRPr="00EA116D" w:rsidRDefault="00A248F5" w:rsidP="00EF4567">
      <w:pPr>
        <w:rPr>
          <w:rFonts w:ascii="Arial" w:hAnsi="Arial" w:cs="Arial"/>
          <w:b/>
        </w:rPr>
      </w:pPr>
    </w:p>
    <w:p w:rsidR="00A248F5" w:rsidRPr="00EA116D" w:rsidRDefault="00A248F5" w:rsidP="00EF4567">
      <w:pPr>
        <w:rPr>
          <w:rFonts w:ascii="Arial" w:hAnsi="Arial" w:cs="Arial"/>
          <w:b/>
        </w:rPr>
      </w:pPr>
    </w:p>
    <w:p w:rsidR="00A248F5" w:rsidRPr="00EA116D" w:rsidRDefault="00A248F5" w:rsidP="00EF4567">
      <w:pPr>
        <w:rPr>
          <w:rFonts w:ascii="Arial" w:hAnsi="Arial" w:cs="Arial"/>
          <w:b/>
        </w:rPr>
      </w:pP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 xml:space="preserve">Приложение к Тому </w:t>
      </w:r>
      <w:r w:rsidRPr="00EA116D">
        <w:rPr>
          <w:rFonts w:ascii="Arial" w:hAnsi="Arial" w:cs="Arial"/>
          <w:b/>
          <w:lang w:val="en-US"/>
        </w:rPr>
        <w:t>I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«Положение о территориальном планировании»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Генерального плана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Поп</w:t>
      </w:r>
      <w:r w:rsidRPr="00EA116D">
        <w:rPr>
          <w:rFonts w:ascii="Arial" w:hAnsi="Arial" w:cs="Arial"/>
          <w:b/>
        </w:rPr>
        <w:t xml:space="preserve">овского сельского поселения 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 xml:space="preserve">Россошанского муниципального района 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</w:rPr>
        <w:t>Воронежской области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  <w:b/>
          <w:color w:val="000000"/>
        </w:rPr>
        <w:t>Сведения о границ</w:t>
      </w:r>
      <w:r>
        <w:rPr>
          <w:rFonts w:ascii="Arial" w:hAnsi="Arial" w:cs="Arial"/>
          <w:b/>
          <w:color w:val="000000"/>
        </w:rPr>
        <w:t>е</w:t>
      </w:r>
      <w:r w:rsidRPr="00EA116D">
        <w:rPr>
          <w:rFonts w:ascii="Arial" w:hAnsi="Arial" w:cs="Arial"/>
          <w:b/>
          <w:color w:val="000000"/>
        </w:rPr>
        <w:t xml:space="preserve"> населенн</w:t>
      </w:r>
      <w:r>
        <w:rPr>
          <w:rFonts w:ascii="Arial" w:hAnsi="Arial" w:cs="Arial"/>
          <w:b/>
          <w:color w:val="000000"/>
        </w:rPr>
        <w:t>ого</w:t>
      </w:r>
      <w:r w:rsidRPr="00EA116D">
        <w:rPr>
          <w:rFonts w:ascii="Arial" w:hAnsi="Arial" w:cs="Arial"/>
          <w:b/>
          <w:color w:val="000000"/>
        </w:rPr>
        <w:t xml:space="preserve"> пункт</w:t>
      </w:r>
      <w:r>
        <w:rPr>
          <w:rFonts w:ascii="Arial" w:hAnsi="Arial" w:cs="Arial"/>
          <w:b/>
          <w:color w:val="000000"/>
        </w:rPr>
        <w:t>а с.</w:t>
      </w:r>
      <w:r w:rsidRPr="00EA116D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Поп</w:t>
      </w:r>
      <w:r w:rsidRPr="00EA116D">
        <w:rPr>
          <w:rFonts w:ascii="Arial" w:hAnsi="Arial" w:cs="Arial"/>
          <w:b/>
          <w:color w:val="000000"/>
        </w:rPr>
        <w:t>овка</w:t>
      </w: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</w:p>
    <w:p w:rsidR="00A248F5" w:rsidRPr="00EA116D" w:rsidRDefault="00A248F5" w:rsidP="00EF4567">
      <w:pPr>
        <w:jc w:val="center"/>
        <w:rPr>
          <w:rFonts w:ascii="Arial" w:hAnsi="Arial" w:cs="Arial"/>
          <w:b/>
        </w:rPr>
      </w:pPr>
      <w:r w:rsidRPr="00EA116D">
        <w:rPr>
          <w:rFonts w:ascii="Arial" w:hAnsi="Arial" w:cs="Arial"/>
        </w:rPr>
        <w:t>(</w:t>
      </w:r>
      <w:r w:rsidRPr="00EA116D">
        <w:rPr>
          <w:rFonts w:ascii="Arial" w:hAnsi="Arial" w:cs="Arial"/>
          <w:color w:val="000000"/>
        </w:rPr>
        <w:t>Графическое описание местоположения границ</w:t>
      </w:r>
      <w:r>
        <w:rPr>
          <w:rFonts w:ascii="Arial" w:hAnsi="Arial" w:cs="Arial"/>
          <w:color w:val="000000"/>
        </w:rPr>
        <w:t>ы</w:t>
      </w:r>
      <w:r w:rsidRPr="00EA116D">
        <w:rPr>
          <w:rFonts w:ascii="Arial" w:hAnsi="Arial" w:cs="Arial"/>
          <w:color w:val="000000"/>
        </w:rPr>
        <w:t xml:space="preserve"> населенн</w:t>
      </w:r>
      <w:r>
        <w:rPr>
          <w:rFonts w:ascii="Arial" w:hAnsi="Arial" w:cs="Arial"/>
          <w:color w:val="000000"/>
        </w:rPr>
        <w:t>ого</w:t>
      </w:r>
      <w:r w:rsidRPr="00EA116D">
        <w:rPr>
          <w:rFonts w:ascii="Arial" w:hAnsi="Arial" w:cs="Arial"/>
          <w:color w:val="000000"/>
        </w:rPr>
        <w:t xml:space="preserve">  пункт</w:t>
      </w:r>
      <w:r>
        <w:rPr>
          <w:rFonts w:ascii="Arial" w:hAnsi="Arial" w:cs="Arial"/>
          <w:color w:val="000000"/>
        </w:rPr>
        <w:t>а</w:t>
      </w:r>
      <w:r w:rsidRPr="00EA116D">
        <w:rPr>
          <w:rFonts w:ascii="Arial" w:hAnsi="Arial" w:cs="Arial"/>
          <w:color w:val="000000"/>
        </w:rPr>
        <w:t>,  перечень координат характерных точек границ</w:t>
      </w:r>
      <w:r>
        <w:rPr>
          <w:rFonts w:ascii="Arial" w:hAnsi="Arial" w:cs="Arial"/>
          <w:color w:val="000000"/>
        </w:rPr>
        <w:t>ы</w:t>
      </w:r>
      <w:r w:rsidRPr="00EA116D">
        <w:rPr>
          <w:rFonts w:ascii="Arial" w:hAnsi="Arial" w:cs="Arial"/>
          <w:color w:val="000000"/>
        </w:rPr>
        <w:t xml:space="preserve"> населенн</w:t>
      </w:r>
      <w:r>
        <w:rPr>
          <w:rFonts w:ascii="Arial" w:hAnsi="Arial" w:cs="Arial"/>
          <w:color w:val="000000"/>
        </w:rPr>
        <w:t>ого</w:t>
      </w:r>
      <w:r w:rsidRPr="00EA116D">
        <w:rPr>
          <w:rFonts w:ascii="Arial" w:hAnsi="Arial" w:cs="Arial"/>
          <w:color w:val="000000"/>
        </w:rPr>
        <w:t xml:space="preserve"> пункт</w:t>
      </w:r>
      <w:r>
        <w:rPr>
          <w:rFonts w:ascii="Arial" w:hAnsi="Arial" w:cs="Arial"/>
          <w:color w:val="000000"/>
        </w:rPr>
        <w:t>а</w:t>
      </w:r>
      <w:r w:rsidRPr="00EA116D">
        <w:rPr>
          <w:rFonts w:ascii="Arial" w:hAnsi="Arial" w:cs="Arial"/>
          <w:color w:val="000000"/>
        </w:rPr>
        <w:t>,   текстовое описание местоположения границ</w:t>
      </w:r>
      <w:r>
        <w:rPr>
          <w:rFonts w:ascii="Arial" w:hAnsi="Arial" w:cs="Arial"/>
          <w:color w:val="000000"/>
        </w:rPr>
        <w:t>ы</w:t>
      </w:r>
      <w:r w:rsidRPr="00EA116D">
        <w:rPr>
          <w:rFonts w:ascii="Arial" w:hAnsi="Arial" w:cs="Arial"/>
          <w:color w:val="000000"/>
        </w:rPr>
        <w:t xml:space="preserve"> населенн</w:t>
      </w:r>
      <w:r>
        <w:rPr>
          <w:rFonts w:ascii="Arial" w:hAnsi="Arial" w:cs="Arial"/>
          <w:color w:val="000000"/>
        </w:rPr>
        <w:t>ого</w:t>
      </w:r>
      <w:r w:rsidRPr="00EA116D">
        <w:rPr>
          <w:rFonts w:ascii="Arial" w:hAnsi="Arial" w:cs="Arial"/>
          <w:color w:val="000000"/>
        </w:rPr>
        <w:t xml:space="preserve"> пункт</w:t>
      </w:r>
      <w:r>
        <w:rPr>
          <w:rFonts w:ascii="Arial" w:hAnsi="Arial" w:cs="Arial"/>
          <w:color w:val="000000"/>
        </w:rPr>
        <w:t>а</w:t>
      </w:r>
      <w:r w:rsidRPr="00EA116D">
        <w:rPr>
          <w:rFonts w:ascii="Arial" w:hAnsi="Arial" w:cs="Arial"/>
        </w:rPr>
        <w:t>)</w:t>
      </w:r>
    </w:p>
    <w:p w:rsidR="00A248F5" w:rsidRPr="00EA116D" w:rsidRDefault="00A248F5" w:rsidP="00EF4567">
      <w:pPr>
        <w:rPr>
          <w:rFonts w:ascii="Arial" w:hAnsi="Arial" w:cs="Arial"/>
        </w:rPr>
      </w:pPr>
    </w:p>
    <w:p w:rsidR="00A248F5" w:rsidRPr="00EA116D" w:rsidRDefault="00A248F5">
      <w:pPr>
        <w:rPr>
          <w:rFonts w:ascii="Arial" w:hAnsi="Arial" w:cs="Arial"/>
        </w:rPr>
      </w:pPr>
    </w:p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/>
    <w:p w:rsidR="00A248F5" w:rsidRDefault="00A248F5" w:rsidP="00E21CAC">
      <w:pPr>
        <w:spacing w:line="1" w:lineRule="exact"/>
        <w:rPr>
          <w:sz w:val="20"/>
          <w:szCs w:val="20"/>
        </w:rPr>
      </w:pPr>
      <w:r>
        <w:t xml:space="preserve"> </w:t>
      </w:r>
    </w:p>
    <w:p w:rsidR="00A248F5" w:rsidRDefault="00A248F5" w:rsidP="00190AEE">
      <w:pPr>
        <w:rPr>
          <w:sz w:val="2"/>
          <w:szCs w:val="2"/>
        </w:rPr>
        <w:sectPr w:rsidR="00A248F5" w:rsidSect="00190AEE">
          <w:pgSz w:w="11909" w:h="16840"/>
          <w:pgMar w:top="567" w:right="595" w:bottom="825" w:left="1113" w:header="0" w:footer="3" w:gutter="0"/>
          <w:cols w:space="720"/>
          <w:noEndnote/>
          <w:docGrid w:linePitch="360"/>
        </w:sectPr>
      </w:pPr>
    </w:p>
    <w:p w:rsidR="00A248F5" w:rsidRDefault="00A248F5" w:rsidP="00197DCC">
      <w:pPr>
        <w:spacing w:before="71"/>
        <w:ind w:left="2059" w:right="2127"/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left:0;text-align:left;margin-left:53.05pt;margin-top:4.35pt;width:64.05pt;height:64.35pt;z-index:-251658240;visibility:visible;mso-wrap-distance-left:0;mso-wrap-distance-right:0;mso-position-horizontal-relative:page">
            <v:imagedata r:id="rId5" o:title=""/>
            <w10:wrap anchorx="page"/>
          </v:shape>
        </w:pict>
      </w:r>
      <w:r>
        <w:rPr>
          <w:noProof/>
        </w:rPr>
        <w:pict>
          <v:group id="_x0000_s1027" style="position:absolute;left:0;text-align:left;margin-left:27.7pt;margin-top:27.7pt;width:539.9pt;height:779.55pt;z-index:-251657216;mso-position-horizontal-relative:page;mso-position-vertical-relative:page" coordorigin="554,554" coordsize="10798,15591">
            <v:rect id="_x0000_s1028" style="position:absolute;left:554;top:554;width:29;height:29" fillcolor="black" stroked="f"/>
            <v:line id="_x0000_s1029" style="position:absolute" from="583,569" to="11323,569" strokeweight="1.44pt"/>
            <v:rect id="_x0000_s1030" style="position:absolute;left:11323;top:554;width:29;height:29" fillcolor="black" stroked="f"/>
            <v:line id="_x0000_s1031" style="position:absolute" from="569,583" to="569,16145" strokeweight="1.44pt"/>
            <v:line id="_x0000_s1032" style="position:absolute" from="11338,583" to="11338,16145" strokeweight="1.44pt"/>
            <v:line id="_x0000_s1033" style="position:absolute" from="583,16130" to="11323,16130" strokeweight="1.44pt"/>
            <w10:wrap anchorx="page" anchory="page"/>
          </v:group>
        </w:pict>
      </w:r>
      <w:r>
        <w:rPr>
          <w:b/>
          <w:sz w:val="22"/>
          <w:u w:val="thick"/>
        </w:rPr>
        <w:t>БЮДЖЕТНОЕ УЧРЕЖДЕНИЕ ВОРОНЕЖСКОЙ ОБЛАСТИ</w:t>
      </w:r>
    </w:p>
    <w:p w:rsidR="00A248F5" w:rsidRDefault="00A248F5" w:rsidP="00197DCC">
      <w:pPr>
        <w:spacing w:before="40"/>
        <w:ind w:left="2059" w:right="2123"/>
        <w:jc w:val="center"/>
        <w:rPr>
          <w:b/>
        </w:rPr>
      </w:pPr>
      <w:r>
        <w:rPr>
          <w:b/>
          <w:sz w:val="22"/>
          <w:u w:val="thick"/>
        </w:rPr>
        <w:t>«НОРМАТИВНО-ПРОЕКТНЫЙ ЦЕНТР»</w:t>
      </w: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rPr>
          <w:b/>
          <w:sz w:val="20"/>
        </w:rPr>
      </w:pPr>
    </w:p>
    <w:p w:rsidR="00A248F5" w:rsidRDefault="00A248F5" w:rsidP="00197DCC">
      <w:pPr>
        <w:spacing w:before="1"/>
        <w:rPr>
          <w:b/>
          <w:sz w:val="20"/>
        </w:rPr>
      </w:pPr>
    </w:p>
    <w:p w:rsidR="00A248F5" w:rsidRDefault="00A248F5" w:rsidP="00197DCC">
      <w:pPr>
        <w:spacing w:before="89"/>
        <w:ind w:left="2059" w:right="2122"/>
        <w:jc w:val="center"/>
        <w:rPr>
          <w:b/>
          <w:sz w:val="28"/>
        </w:rPr>
      </w:pPr>
      <w:r>
        <w:rPr>
          <w:b/>
          <w:sz w:val="28"/>
        </w:rPr>
        <w:t>Приложение к Тому I</w:t>
      </w:r>
    </w:p>
    <w:p w:rsidR="00A248F5" w:rsidRDefault="00A248F5" w:rsidP="00197DCC">
      <w:pPr>
        <w:spacing w:before="247" w:line="424" w:lineRule="auto"/>
        <w:ind w:left="2059" w:right="2125"/>
        <w:jc w:val="center"/>
        <w:rPr>
          <w:b/>
          <w:sz w:val="28"/>
        </w:rPr>
      </w:pPr>
      <w:r>
        <w:rPr>
          <w:b/>
          <w:sz w:val="28"/>
        </w:rPr>
        <w:t>«Положение о территориальном планировании» генерального плана</w:t>
      </w:r>
    </w:p>
    <w:p w:rsidR="00A248F5" w:rsidRDefault="00A248F5" w:rsidP="00197DCC">
      <w:pPr>
        <w:spacing w:line="242" w:lineRule="auto"/>
        <w:ind w:left="1226" w:right="1276" w:firstLine="1881"/>
        <w:rPr>
          <w:b/>
          <w:sz w:val="28"/>
        </w:rPr>
      </w:pPr>
      <w:r>
        <w:rPr>
          <w:b/>
          <w:sz w:val="28"/>
        </w:rPr>
        <w:t>Поповского сельского поселения Россошанского муниципального района Воронежской области</w:t>
      </w:r>
    </w:p>
    <w:p w:rsidR="00A248F5" w:rsidRDefault="00A248F5" w:rsidP="00197DCC">
      <w:pPr>
        <w:spacing w:before="1"/>
        <w:rPr>
          <w:b/>
          <w:sz w:val="27"/>
        </w:rPr>
      </w:pPr>
    </w:p>
    <w:p w:rsidR="00A248F5" w:rsidRDefault="00A248F5" w:rsidP="00197DCC">
      <w:pPr>
        <w:pStyle w:val="BodyText"/>
        <w:ind w:left="1888"/>
      </w:pPr>
      <w:r>
        <w:t>Сведения о границах населенного пункта села Поповка</w:t>
      </w:r>
    </w:p>
    <w:p w:rsidR="00A248F5" w:rsidRDefault="00A248F5" w:rsidP="00197DCC">
      <w:pPr>
        <w:spacing w:before="11"/>
        <w:rPr>
          <w:sz w:val="27"/>
        </w:rPr>
      </w:pPr>
    </w:p>
    <w:p w:rsidR="00A248F5" w:rsidRDefault="00A248F5" w:rsidP="00197DCC">
      <w:pPr>
        <w:pStyle w:val="BodyText"/>
        <w:spacing w:line="276" w:lineRule="auto"/>
        <w:ind w:left="499" w:right="562"/>
        <w:jc w:val="center"/>
      </w:pPr>
      <w:r>
        <w:t>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</w:t>
      </w:r>
    </w:p>
    <w:p w:rsidR="00A248F5" w:rsidRDefault="00A248F5" w:rsidP="00197DCC">
      <w:pPr>
        <w:spacing w:line="276" w:lineRule="auto"/>
        <w:jc w:val="center"/>
        <w:sectPr w:rsidR="00A248F5" w:rsidSect="00197DCC">
          <w:pgSz w:w="11900" w:h="16840"/>
          <w:pgMar w:top="1060" w:right="460" w:bottom="280" w:left="96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31" w:color="000000"/>
            <w:right w:val="single" w:sz="4" w:space="24" w:color="000000"/>
          </w:pgBorders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"/>
        <w:gridCol w:w="561"/>
        <w:gridCol w:w="4310"/>
        <w:gridCol w:w="2815"/>
        <w:gridCol w:w="1812"/>
      </w:tblGrid>
      <w:tr w:rsidR="00A248F5" w:rsidTr="00197DCC">
        <w:trPr>
          <w:trHeight w:val="374"/>
        </w:trPr>
        <w:tc>
          <w:tcPr>
            <w:tcW w:w="7873" w:type="dxa"/>
            <w:gridSpan w:val="4"/>
            <w:tcBorders>
              <w:top w:val="nil"/>
              <w:left w:val="nil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1812" w:type="dxa"/>
          </w:tcPr>
          <w:p w:rsidR="00A248F5" w:rsidRPr="00197DCC" w:rsidRDefault="00A248F5" w:rsidP="00197DCC">
            <w:pPr>
              <w:pStyle w:val="TableParagraph"/>
              <w:tabs>
                <w:tab w:val="left" w:pos="1334"/>
              </w:tabs>
              <w:spacing w:before="13" w:line="240" w:lineRule="auto"/>
              <w:ind w:left="108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</w:t>
            </w:r>
            <w:r w:rsidRPr="00197DCC">
              <w:rPr>
                <w:spacing w:val="-1"/>
                <w:sz w:val="24"/>
              </w:rPr>
              <w:t xml:space="preserve"> </w:t>
            </w:r>
            <w:r w:rsidRPr="00197DCC">
              <w:rPr>
                <w:sz w:val="24"/>
              </w:rPr>
              <w:t>№</w:t>
            </w:r>
            <w:r w:rsidRPr="00197DCC">
              <w:rPr>
                <w:sz w:val="24"/>
              </w:rPr>
              <w:tab/>
              <w:t>1</w:t>
            </w:r>
          </w:p>
        </w:tc>
      </w:tr>
      <w:tr w:rsidR="00A248F5" w:rsidTr="00197DCC">
        <w:trPr>
          <w:trHeight w:val="929"/>
        </w:trPr>
        <w:tc>
          <w:tcPr>
            <w:tcW w:w="187" w:type="dxa"/>
            <w:vMerge w:val="restart"/>
            <w:tcBorders>
              <w:bottom w:val="single" w:sz="8" w:space="0" w:color="000000"/>
              <w:right w:val="nil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9498" w:type="dxa"/>
            <w:gridSpan w:val="4"/>
            <w:tcBorders>
              <w:left w:val="nil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ind w:left="1312" w:right="1353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30"/>
              </w:rPr>
            </w:pPr>
          </w:p>
          <w:p w:rsidR="00A248F5" w:rsidRPr="00197DCC" w:rsidRDefault="00A248F5" w:rsidP="00197DCC">
            <w:pPr>
              <w:pStyle w:val="TableParagraph"/>
              <w:spacing w:line="275" w:lineRule="exact"/>
              <w:ind w:left="1333" w:right="135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3"/>
        </w:trPr>
        <w:tc>
          <w:tcPr>
            <w:tcW w:w="18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" w:line="275" w:lineRule="exact"/>
              <w:ind w:left="1346" w:right="135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575"/>
        </w:trPr>
        <w:tc>
          <w:tcPr>
            <w:tcW w:w="18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A248F5" w:rsidRDefault="00A248F5" w:rsidP="00197DCC">
            <w:pPr>
              <w:pStyle w:val="TableParagraph"/>
              <w:spacing w:line="245" w:lineRule="exact"/>
              <w:ind w:left="1346" w:right="1326"/>
            </w:pPr>
            <w:r>
              <w:t>(наименование объекта местоположение границ которого описано</w:t>
            </w:r>
          </w:p>
          <w:p w:rsidR="00A248F5" w:rsidRDefault="00A248F5" w:rsidP="00197DCC">
            <w:pPr>
              <w:pStyle w:val="TableParagraph"/>
              <w:spacing w:before="25" w:line="240" w:lineRule="auto"/>
              <w:ind w:left="1346" w:right="1328"/>
            </w:pPr>
            <w:r>
              <w:t>(далее- объект)</w:t>
            </w:r>
          </w:p>
        </w:tc>
      </w:tr>
      <w:tr w:rsidR="00A248F5" w:rsidTr="00197DCC">
        <w:trPr>
          <w:trHeight w:val="380"/>
        </w:trPr>
        <w:tc>
          <w:tcPr>
            <w:tcW w:w="968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6" w:line="274" w:lineRule="exact"/>
              <w:ind w:left="3722" w:right="3609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об объекте</w:t>
            </w:r>
          </w:p>
        </w:tc>
      </w:tr>
      <w:tr w:rsidR="00A248F5" w:rsidTr="00197DCC">
        <w:trPr>
          <w:trHeight w:val="725"/>
        </w:trPr>
        <w:tc>
          <w:tcPr>
            <w:tcW w:w="748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6" w:line="264" w:lineRule="auto"/>
              <w:ind w:left="183" w:right="161" w:firstLine="52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№ п/п</w:t>
            </w:r>
          </w:p>
        </w:tc>
        <w:tc>
          <w:tcPr>
            <w:tcW w:w="4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6" w:line="240" w:lineRule="auto"/>
              <w:ind w:left="780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Характеристики объекта</w:t>
            </w:r>
          </w:p>
        </w:tc>
        <w:tc>
          <w:tcPr>
            <w:tcW w:w="462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8" w:line="240" w:lineRule="auto"/>
              <w:ind w:left="929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характеристик</w:t>
            </w:r>
          </w:p>
        </w:tc>
      </w:tr>
      <w:tr w:rsidR="00A248F5" w:rsidTr="00197DCC">
        <w:trPr>
          <w:trHeight w:val="284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5" w:lineRule="exact"/>
              <w:ind w:left="19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1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5" w:lineRule="exact"/>
              <w:ind w:left="40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2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5" w:lineRule="exact"/>
              <w:ind w:left="60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3</w:t>
            </w:r>
          </w:p>
        </w:tc>
      </w:tr>
      <w:tr w:rsidR="00A248F5" w:rsidTr="00197DCC">
        <w:trPr>
          <w:trHeight w:val="1244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34"/>
              <w:jc w:val="left"/>
              <w:rPr>
                <w:sz w:val="24"/>
              </w:rPr>
            </w:pPr>
            <w:r w:rsidRPr="00197DCC">
              <w:rPr>
                <w:sz w:val="24"/>
              </w:rPr>
              <w:t>Местоположение объекта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9" w:lineRule="auto"/>
              <w:ind w:left="135" w:right="358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Воронежская область, Россошанский муниципальный район, Поповское сельское поселение, село Поповка</w:t>
            </w:r>
          </w:p>
        </w:tc>
      </w:tr>
      <w:tr w:rsidR="00A248F5" w:rsidTr="00197DCC">
        <w:trPr>
          <w:trHeight w:val="940"/>
        </w:trPr>
        <w:tc>
          <w:tcPr>
            <w:tcW w:w="748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34"/>
              <w:jc w:val="left"/>
              <w:rPr>
                <w:sz w:val="24"/>
              </w:rPr>
            </w:pPr>
            <w:r w:rsidRPr="00197DCC">
              <w:rPr>
                <w:sz w:val="24"/>
              </w:rPr>
              <w:t>Площадь объекта ±</w:t>
            </w:r>
          </w:p>
          <w:p w:rsidR="00A248F5" w:rsidRPr="00197DCC" w:rsidRDefault="00A248F5" w:rsidP="00197DCC">
            <w:pPr>
              <w:pStyle w:val="TableParagraph"/>
              <w:spacing w:before="26" w:line="264" w:lineRule="auto"/>
              <w:ind w:left="134" w:right="420"/>
              <w:jc w:val="left"/>
              <w:rPr>
                <w:sz w:val="24"/>
              </w:rPr>
            </w:pPr>
            <w:r w:rsidRPr="00197DCC">
              <w:rPr>
                <w:sz w:val="24"/>
              </w:rPr>
              <w:t>величина погрешности определения площади (P ± ∆P), га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1561" w:right="1561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968,44+/- 1,09</w:t>
            </w:r>
          </w:p>
        </w:tc>
      </w:tr>
      <w:tr w:rsidR="00A248F5" w:rsidTr="00197DCC">
        <w:trPr>
          <w:trHeight w:val="672"/>
        </w:trPr>
        <w:tc>
          <w:tcPr>
            <w:tcW w:w="748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4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8" w:lineRule="exact"/>
              <w:ind w:left="134"/>
              <w:jc w:val="left"/>
              <w:rPr>
                <w:sz w:val="24"/>
              </w:rPr>
            </w:pPr>
            <w:r w:rsidRPr="00197DCC">
              <w:rPr>
                <w:sz w:val="24"/>
              </w:rPr>
              <w:t>Иные характеристики объекта</w:t>
            </w:r>
          </w:p>
        </w:tc>
        <w:tc>
          <w:tcPr>
            <w:tcW w:w="4627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6" w:line="240" w:lineRule="auto"/>
              <w:ind w:left="140"/>
              <w:rPr>
                <w:i/>
                <w:sz w:val="24"/>
              </w:rPr>
            </w:pPr>
            <w:r w:rsidRPr="00197DCC">
              <w:rPr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ectPr w:rsidR="00A248F5">
          <w:pgSz w:w="11900" w:h="16840"/>
          <w:pgMar w:top="11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2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3" w:lineRule="exact"/>
              <w:ind w:left="1665" w:right="1632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5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1" w:line="275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287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6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11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9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410"/>
        </w:trPr>
        <w:tc>
          <w:tcPr>
            <w:tcW w:w="10175" w:type="dxa"/>
            <w:gridSpan w:val="5"/>
          </w:tcPr>
          <w:p w:rsidR="00A248F5" w:rsidRPr="00197DCC" w:rsidRDefault="00A248F5" w:rsidP="00197DCC">
            <w:pPr>
              <w:pStyle w:val="TableParagraph"/>
              <w:spacing w:before="49" w:line="240" w:lineRule="auto"/>
              <w:ind w:left="2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sz w:val="24"/>
              </w:rPr>
              <w:t xml:space="preserve">1. Система координат: </w:t>
            </w:r>
            <w:r w:rsidRPr="00197DCC">
              <w:rPr>
                <w:b/>
                <w:i/>
                <w:sz w:val="24"/>
              </w:rPr>
              <w:t>МСК - 36, зона 1</w:t>
            </w:r>
          </w:p>
        </w:tc>
      </w:tr>
      <w:tr w:rsidR="00A248F5" w:rsidTr="00197DCC">
        <w:trPr>
          <w:trHeight w:val="410"/>
        </w:trPr>
        <w:tc>
          <w:tcPr>
            <w:tcW w:w="10175" w:type="dxa"/>
            <w:gridSpan w:val="5"/>
          </w:tcPr>
          <w:p w:rsidR="00A248F5" w:rsidRPr="00197DCC" w:rsidRDefault="00A248F5" w:rsidP="00197DCC">
            <w:pPr>
              <w:pStyle w:val="TableParagraph"/>
              <w:spacing w:before="49" w:line="240" w:lineRule="auto"/>
              <w:ind w:left="22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2. Сведения о характерных точках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" w:line="264" w:lineRule="auto"/>
              <w:ind w:left="22" w:right="57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Обознач ение характе рных точек границ</w:t>
            </w:r>
          </w:p>
        </w:tc>
        <w:tc>
          <w:tcPr>
            <w:tcW w:w="25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3" w:lineRule="exact"/>
              <w:ind w:left="431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Координаты, м</w:t>
            </w:r>
          </w:p>
        </w:tc>
        <w:tc>
          <w:tcPr>
            <w:tcW w:w="5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72" w:line="264" w:lineRule="auto"/>
              <w:ind w:left="43" w:right="13"/>
              <w:jc w:val="both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72" w:line="264" w:lineRule="auto"/>
              <w:ind w:left="43" w:right="17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обозначения</w:t>
            </w:r>
            <w:r w:rsidRPr="00197DCC">
              <w:rPr>
                <w:w w:val="99"/>
                <w:sz w:val="24"/>
              </w:rPr>
              <w:t xml:space="preserve"> </w:t>
            </w:r>
            <w:r w:rsidRPr="00197DCC">
              <w:rPr>
                <w:b/>
                <w:sz w:val="24"/>
              </w:rPr>
              <w:t>точки</w:t>
            </w:r>
          </w:p>
        </w:tc>
      </w:tr>
      <w:tr w:rsidR="00A248F5" w:rsidTr="00197DCC">
        <w:trPr>
          <w:trHeight w:val="1578"/>
        </w:trPr>
        <w:tc>
          <w:tcPr>
            <w:tcW w:w="10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30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38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X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30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34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Y</w:t>
            </w:r>
          </w:p>
        </w:tc>
        <w:tc>
          <w:tcPr>
            <w:tcW w:w="5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365701.81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1331559.64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365752.88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1331761.64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365753.04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1331762.28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365755.70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1331772.86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365561.33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1331804.51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365481.18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1331817.35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365435.29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1331821.56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365391.66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1331821.15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365381.93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1331820.82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365228.55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1331797.82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365138.02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1331782.77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364855.62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1331735.99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364689.14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1331708.41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364593.47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1331685.23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364576.68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1331680.53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364493.00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1331667.46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364210.99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1331618.58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364206.32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1331617.77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364198.85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1331615.69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364197.84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1331610.47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364182.09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1331608.06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364180.91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1331611.20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364173.68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1331611.03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364162.25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1331609.42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364108.26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1331601.31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363783.92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1331549.18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363751.10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1331544.34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363679.75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1331547.07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363538.63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1331527.44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363051.55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1331458.72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55" w:lineRule="exact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363046.71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1331467.18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55" w:lineRule="exact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55" w:lineRule="exact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55" w:lineRule="exact"/>
        <w:sectPr w:rsidR="00A248F5">
          <w:pgSz w:w="11900" w:h="16840"/>
          <w:pgMar w:top="118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3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1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362960.75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1331454.80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362929.24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1331449.47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362825.62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1331439.76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362599.25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1331405.10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362581.47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1331402.38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362186.41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1331341.89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361553.98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1331243.81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361222.42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1331192.86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360892.62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1331139.83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360897.57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1331088.02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360605.16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1331061.59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360374.67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1330969.85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360186.83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1330890.44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360134.30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1330874.13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360031.38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1330826.28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359701.09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1330637.19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359313.26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1330399.11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49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359358.83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1330356.57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359379.56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1330327.21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359387.78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1330317.72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359507.11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1330391.13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359511.42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1330377.81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359544.97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1330287.09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359573.80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1330227.70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359630.62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1330248.88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359695.20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1330284.11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359745.29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1330363.58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59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359762.26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1330380.19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359787.06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1330398.51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359809.16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1330418.10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359834.71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1330433.23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359923.69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1330500.05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360014.73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1330526.09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360066.10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1330518.29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360090.52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1330523.79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360120.20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1330538.16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360136.03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1330579.97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360125.04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1330604.56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360115.97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1330618.00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67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7" w:lineRule="exact"/>
              <w:ind w:left="287" w:right="324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7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360099.60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7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1330654.58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7" w:lineRule="exact"/>
              <w:ind w:left="147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Спутниковых геодезических измерений,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7" w:lineRule="exact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47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4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2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right="439"/>
              <w:jc w:val="right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360073.41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1330643.61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1330641.68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360063.66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1330653.02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360124.78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1330678.91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360139.60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1330685.19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360165.99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1330682.47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360250.63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1330673.75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360263.91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1330656.63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360263.89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1330609.13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360232.68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1330475.69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360218.79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1330448.75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360235.97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1330346.84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360211.89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1330316.65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360279.42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1330310.68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360334.01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1330318.51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360387.82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1330326.22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360543.39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1330330.96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360566.93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1330230.68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360579.59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1330176.80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360884.45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1329086.70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360917.87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1329054.14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361002.28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1329043.06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361025.97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1329044.49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361039.61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1329054.51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361041.53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1329073.13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360996.96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1329163.41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361112.30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1329194.35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05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99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361101.63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1329291.05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361039.44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1329462.85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361078.34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1329604.75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361129.14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1329610.98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361218.03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1329410.08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361319.00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1329229.38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361457.89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1329109.27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361578.73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1329175.73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361582.29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1329194.64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361575.51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1329214.31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361564.31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1329241.97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361692.83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1329243.96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right="348"/>
              <w:jc w:val="right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5"/>
                <w:sz w:val="24"/>
              </w:rPr>
              <w:t>111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361693.21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1329224.65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9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52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5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1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361693.86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1329193.16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361693.87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1329189.73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361733.49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1329179.98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361758.48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1329149.21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361856.94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1329182.03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361833.03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1329272.98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361897.02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1329281.56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362164.04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1329271.88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362363.81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1329223.12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362402.37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1329195.59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362435.45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1329170.96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362493.77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1329147.90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362515.91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1329153.84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362554.18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1329121.18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362608.28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1329077.99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362716.04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1328987.17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362811.20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1328920.61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362838.48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1328904.33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362927.77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1328867.63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363123.42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1328796.11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363143.73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1328798.47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363146.95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1328862.44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363151.69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1328964.43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363164.17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1329060.29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363174.21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1329108.47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363183.73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1329114.89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363188.02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1329115.35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363242.59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1329100.10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363275.79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1329087.84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363296.39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1329085.07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363610.41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1328997.35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363613.30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1328996.80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363633.99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1329190.62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363603.41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1329255.28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363699.49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1329237.98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363740.38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1329269.52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363771.41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1329356.72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149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363699.60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1329385.63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363689.78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1329450.31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363721.48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1329466.03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52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6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1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363747.93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1329488.67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363812.47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1329594.85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364032.02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1329887.73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364081.57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1329936.43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364166.61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1329984.82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364296.33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1330020.95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364350.43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1330021.31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159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364363.59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1330066.10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364371.08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1330179.35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364368.95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1330195.26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364343.80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1330383.53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364337.78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1330442.07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364380.34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1330443.66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364438.94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1330446.34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364531.83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1330459.85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364587.74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1330452.73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364622.08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1330443.60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169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364654.02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1330431.23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364715.03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1330407.53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364749.48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1330390.50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364768.76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1330366.46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364805.35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1330354.92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364837.15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1330333.80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364877.34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1330297.26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364923.96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1330280.62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364965.43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1330273.15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364996.01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1330288.43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179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365029.01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1330295.58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365043.66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1330297.85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365165.18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1330421.18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365182.19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1330478.08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365194.45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1330671.64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365215.64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1330780.85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365295.88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1330944.09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365288.54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1331013.57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365194.82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1331172.08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365200.63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1331219.40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189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365192.51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1331239.81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365154.26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1331269.29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365163.21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1331345.68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0.20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52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7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1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365169.42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1331387.58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365174.78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1331423.53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0.30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365189.08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1331449.73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365235.11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1331477.96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365237.09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1331496.56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365222.16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1331513.66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365268.54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1331563.89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199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365381.98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1331584.56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365483.83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1331544.51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365557.44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1331532.54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365562.04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1331561.68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365607.43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1331553.40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365611.42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1331569.96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365650.68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1331563.83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42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365701.81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1331559.64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0.10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1330572.48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1330572.48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1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360068.19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206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360068.43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1330572.24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Аналитический, 0.05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365549.95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1331879.58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365548.79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1331928.57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365547.24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1331928.79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365546.51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1331953.30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365479.07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1331959.17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365481.62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1332013.31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365447.86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1332013.70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365433.76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1332083.26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365172.80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1332033.03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365159.41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1332030.46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365044.28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1332008.29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365066.94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1331859.20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365100.11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1331865.78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365212.41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1331888.05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365367.62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1331894.68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210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365549.95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1331879.58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359359.69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1329825.06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42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</w:tbl>
    <w:p w:rsidR="00A248F5" w:rsidRDefault="00A248F5" w:rsidP="00197DCC">
      <w:pPr>
        <w:spacing w:line="252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tbl>
      <w:tblPr>
        <w:tblW w:w="0" w:type="auto"/>
        <w:tblInd w:w="21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56"/>
        <w:gridCol w:w="1200"/>
        <w:gridCol w:w="1310"/>
        <w:gridCol w:w="5126"/>
        <w:gridCol w:w="1483"/>
      </w:tblGrid>
      <w:tr w:rsidR="00A248F5" w:rsidTr="00197DCC">
        <w:trPr>
          <w:trHeight w:val="276"/>
        </w:trPr>
        <w:tc>
          <w:tcPr>
            <w:tcW w:w="8692" w:type="dxa"/>
            <w:gridSpan w:val="4"/>
            <w:tcBorders>
              <w:top w:val="nil"/>
              <w:left w:val="nil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83" w:type="dxa"/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23"/>
              <w:jc w:val="left"/>
              <w:rPr>
                <w:sz w:val="24"/>
              </w:rPr>
            </w:pPr>
            <w:r w:rsidRPr="00197DCC">
              <w:rPr>
                <w:sz w:val="24"/>
              </w:rPr>
              <w:t>Лист № 8</w:t>
            </w:r>
          </w:p>
        </w:tc>
      </w:tr>
      <w:tr w:rsidR="00A248F5" w:rsidTr="00197DCC">
        <w:trPr>
          <w:trHeight w:val="603"/>
        </w:trPr>
        <w:tc>
          <w:tcPr>
            <w:tcW w:w="10175" w:type="dxa"/>
            <w:gridSpan w:val="5"/>
            <w:tcBorders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56" w:lineRule="exact"/>
              <w:ind w:left="1665" w:right="1631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МЕСТОПОЛОЖЕНИЯ ГРАНИЦ</w:t>
            </w:r>
          </w:p>
          <w:p w:rsidR="00A248F5" w:rsidRPr="00197DCC" w:rsidRDefault="00A248F5" w:rsidP="00197DCC">
            <w:pPr>
              <w:pStyle w:val="TableParagraph"/>
              <w:spacing w:before="55" w:line="272" w:lineRule="exact"/>
              <w:ind w:left="1655" w:right="1680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село Поповка Поповского сельского поселения</w:t>
            </w:r>
          </w:p>
        </w:tc>
      </w:tr>
      <w:tr w:rsidR="00A248F5" w:rsidTr="00197DCC">
        <w:trPr>
          <w:trHeight w:val="3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4" w:line="272" w:lineRule="exact"/>
              <w:ind w:left="1665" w:right="167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Россошанского муниципального района Воронежской области</w:t>
            </w:r>
          </w:p>
        </w:tc>
      </w:tr>
      <w:tr w:rsidR="00A248F5" w:rsidTr="00197DCC">
        <w:trPr>
          <w:trHeight w:val="301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29" w:lineRule="exact"/>
              <w:ind w:left="1665" w:right="1626"/>
              <w:rPr>
                <w:sz w:val="20"/>
              </w:rPr>
            </w:pPr>
            <w:r w:rsidRPr="00197DCC">
              <w:rPr>
                <w:sz w:val="20"/>
              </w:rPr>
              <w:t>(наименование объекта)</w:t>
            </w:r>
          </w:p>
        </w:tc>
      </w:tr>
      <w:tr w:rsidR="00A248F5" w:rsidTr="00197DCC">
        <w:trPr>
          <w:trHeight w:val="444"/>
        </w:trPr>
        <w:tc>
          <w:tcPr>
            <w:tcW w:w="10175" w:type="dxa"/>
            <w:gridSpan w:val="5"/>
            <w:tcBorders>
              <w:top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40" w:lineRule="auto"/>
              <w:ind w:left="1653" w:right="1680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Сведения о местоположении границ объекта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1" w:lineRule="exact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359350.06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1329902.09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359340.70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1329990.12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359304.60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1330110.83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359276.51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1330185.16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230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359268.61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1330185.92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359225.23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1330168.84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right="7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232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359148.71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1330137.30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359190.00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1330020.94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234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359193.03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1329988.78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359210.76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1329942.79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236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359223.85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1329912.88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237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359242.88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1329884.72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359266.09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1329805.74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7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239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359313.14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1329812.85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281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287" w:right="329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225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42"/>
              <w:jc w:val="left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359359.69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62" w:lineRule="exact"/>
              <w:ind w:left="25" w:right="85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1329825.06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43" w:right="163"/>
              <w:rPr>
                <w:b/>
                <w:i/>
                <w:sz w:val="24"/>
              </w:rPr>
            </w:pPr>
            <w:r w:rsidRPr="00197DCC">
              <w:rPr>
                <w:b/>
                <w:i/>
                <w:sz w:val="24"/>
              </w:rPr>
              <w:t>Картометрический, 1.00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52" w:lineRule="exact"/>
              <w:ind w:left="10"/>
              <w:rPr>
                <w:b/>
                <w:i/>
                <w:sz w:val="24"/>
              </w:rPr>
            </w:pPr>
            <w:r w:rsidRPr="00197DCC">
              <w:rPr>
                <w:b/>
                <w:i/>
                <w:w w:val="99"/>
                <w:sz w:val="24"/>
              </w:rPr>
              <w:t>-</w:t>
            </w:r>
          </w:p>
        </w:tc>
      </w:tr>
      <w:tr w:rsidR="00A248F5" w:rsidTr="00197DCC">
        <w:trPr>
          <w:trHeight w:val="410"/>
        </w:trPr>
        <w:tc>
          <w:tcPr>
            <w:tcW w:w="10175" w:type="dxa"/>
            <w:gridSpan w:val="5"/>
          </w:tcPr>
          <w:p w:rsidR="00A248F5" w:rsidRPr="00197DCC" w:rsidRDefault="00A248F5" w:rsidP="00197DCC">
            <w:pPr>
              <w:pStyle w:val="TableParagraph"/>
              <w:spacing w:before="52" w:line="240" w:lineRule="auto"/>
              <w:ind w:left="22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3. Сведения о характерных точках части (частей) границы объекта</w:t>
            </w:r>
          </w:p>
        </w:tc>
      </w:tr>
      <w:tr w:rsidR="00A248F5" w:rsidTr="00197DCC">
        <w:trPr>
          <w:trHeight w:val="444"/>
        </w:trPr>
        <w:tc>
          <w:tcPr>
            <w:tcW w:w="1056" w:type="dxa"/>
            <w:vMerge w:val="restart"/>
            <w:tcBorders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6" w:line="264" w:lineRule="auto"/>
              <w:ind w:left="22" w:right="9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Обознач ение характе рных точек части границы</w:t>
            </w:r>
          </w:p>
        </w:tc>
        <w:tc>
          <w:tcPr>
            <w:tcW w:w="25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2" w:line="240" w:lineRule="auto"/>
              <w:ind w:left="431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Координаты, м</w:t>
            </w:r>
          </w:p>
        </w:tc>
        <w:tc>
          <w:tcPr>
            <w:tcW w:w="5126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93" w:line="264" w:lineRule="auto"/>
              <w:ind w:left="43" w:right="13"/>
              <w:jc w:val="both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83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93" w:line="264" w:lineRule="auto"/>
              <w:ind w:left="43" w:right="17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Описание обозначения</w:t>
            </w:r>
            <w:r w:rsidRPr="00197DCC">
              <w:rPr>
                <w:w w:val="99"/>
                <w:sz w:val="24"/>
              </w:rPr>
              <w:t xml:space="preserve"> </w:t>
            </w:r>
            <w:r w:rsidRPr="00197DCC">
              <w:rPr>
                <w:b/>
                <w:sz w:val="24"/>
              </w:rPr>
              <w:t>точки</w:t>
            </w:r>
          </w:p>
        </w:tc>
      </w:tr>
      <w:tr w:rsidR="00A248F5" w:rsidTr="00197DCC">
        <w:trPr>
          <w:trHeight w:val="2048"/>
        </w:trPr>
        <w:tc>
          <w:tcPr>
            <w:tcW w:w="1056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38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X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34"/>
              <w:rPr>
                <w:b/>
                <w:sz w:val="24"/>
              </w:rPr>
            </w:pPr>
            <w:r w:rsidRPr="00197DCC">
              <w:rPr>
                <w:b/>
                <w:w w:val="99"/>
                <w:sz w:val="24"/>
              </w:rPr>
              <w:t>Y</w:t>
            </w:r>
          </w:p>
        </w:tc>
        <w:tc>
          <w:tcPr>
            <w:tcW w:w="512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</w:tr>
      <w:tr w:rsidR="00A248F5" w:rsidTr="00197DCC">
        <w:trPr>
          <w:trHeight w:val="373"/>
        </w:trPr>
        <w:tc>
          <w:tcPr>
            <w:tcW w:w="1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72" w:lineRule="exact"/>
              <w:ind w:left="13"/>
              <w:rPr>
                <w:sz w:val="24"/>
              </w:rPr>
            </w:pPr>
            <w:r w:rsidRPr="00197DCC">
              <w:rPr>
                <w:w w:val="99"/>
                <w:sz w:val="24"/>
              </w:rPr>
              <w:t>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72" w:lineRule="exact"/>
              <w:ind w:left="33"/>
              <w:rPr>
                <w:sz w:val="24"/>
              </w:rPr>
            </w:pPr>
            <w:r w:rsidRPr="00197DCC">
              <w:rPr>
                <w:w w:val="99"/>
                <w:sz w:val="24"/>
              </w:rPr>
              <w:t>2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2" w:line="272" w:lineRule="exact"/>
              <w:ind w:left="38"/>
              <w:rPr>
                <w:sz w:val="24"/>
              </w:rPr>
            </w:pPr>
            <w:r w:rsidRPr="00197DCC">
              <w:rPr>
                <w:w w:val="99"/>
                <w:sz w:val="24"/>
              </w:rPr>
              <w:t>3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8" w:line="240" w:lineRule="auto"/>
              <w:ind w:left="34"/>
              <w:rPr>
                <w:sz w:val="24"/>
              </w:rPr>
            </w:pPr>
            <w:r w:rsidRPr="00197DCC">
              <w:rPr>
                <w:w w:val="99"/>
                <w:sz w:val="24"/>
              </w:rPr>
              <w:t>4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8" w:line="240" w:lineRule="auto"/>
              <w:ind w:left="60"/>
              <w:rPr>
                <w:sz w:val="24"/>
              </w:rPr>
            </w:pPr>
            <w:r w:rsidRPr="00197DCC">
              <w:rPr>
                <w:w w:val="99"/>
                <w:sz w:val="24"/>
              </w:rPr>
              <w:t>5</w:t>
            </w:r>
          </w:p>
        </w:tc>
      </w:tr>
      <w:tr w:rsidR="00A248F5" w:rsidTr="00197DCC">
        <w:trPr>
          <w:trHeight w:val="416"/>
        </w:trPr>
        <w:tc>
          <w:tcPr>
            <w:tcW w:w="10175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2"/>
              <w:jc w:val="left"/>
              <w:rPr>
                <w:b/>
                <w:sz w:val="24"/>
              </w:rPr>
            </w:pPr>
            <w:r w:rsidRPr="00197DCC">
              <w:rPr>
                <w:b/>
                <w:sz w:val="24"/>
              </w:rPr>
              <w:t>Часть №</w:t>
            </w:r>
          </w:p>
        </w:tc>
      </w:tr>
      <w:tr w:rsidR="00A248F5" w:rsidTr="00197DCC">
        <w:trPr>
          <w:trHeight w:val="368"/>
        </w:trPr>
        <w:tc>
          <w:tcPr>
            <w:tcW w:w="1056" w:type="dxa"/>
            <w:tcBorders>
              <w:top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5" w:line="252" w:lineRule="exact"/>
              <w:ind w:right="21"/>
              <w:rPr>
                <w:b/>
                <w:i/>
              </w:rPr>
            </w:pPr>
            <w:r w:rsidRPr="00197DCC">
              <w:rPr>
                <w:b/>
                <w:i/>
              </w:rPr>
              <w:t>-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5" w:line="252" w:lineRule="exact"/>
              <w:ind w:right="1"/>
              <w:rPr>
                <w:b/>
                <w:i/>
              </w:rPr>
            </w:pPr>
            <w:r w:rsidRPr="00197DCC">
              <w:rPr>
                <w:b/>
                <w:i/>
              </w:rPr>
              <w:t>-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5" w:line="252" w:lineRule="exact"/>
              <w:ind w:left="1"/>
              <w:rPr>
                <w:b/>
                <w:i/>
              </w:rPr>
            </w:pPr>
            <w:r w:rsidRPr="00197DCC">
              <w:rPr>
                <w:b/>
                <w:i/>
              </w:rPr>
              <w:t>-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5" w:line="252" w:lineRule="exact"/>
              <w:rPr>
                <w:b/>
                <w:i/>
              </w:rPr>
            </w:pPr>
            <w:r w:rsidRPr="00197DCC">
              <w:rPr>
                <w:b/>
                <w:i/>
              </w:rPr>
              <w:t>-</w:t>
            </w:r>
          </w:p>
        </w:tc>
        <w:tc>
          <w:tcPr>
            <w:tcW w:w="1483" w:type="dxa"/>
            <w:tcBorders>
              <w:top w:val="single" w:sz="8" w:space="0" w:color="000000"/>
              <w:left w:val="single" w:sz="8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5" w:line="252" w:lineRule="exact"/>
              <w:ind w:left="23"/>
              <w:rPr>
                <w:b/>
                <w:i/>
              </w:rPr>
            </w:pPr>
            <w:r w:rsidRPr="00197DCC">
              <w:rPr>
                <w:b/>
                <w:i/>
              </w:rPr>
              <w:t>-</w:t>
            </w:r>
          </w:p>
        </w:tc>
      </w:tr>
    </w:tbl>
    <w:p w:rsidR="00A248F5" w:rsidRDefault="00A248F5" w:rsidP="00197DCC">
      <w:pPr>
        <w:spacing w:line="252" w:lineRule="exact"/>
        <w:sectPr w:rsidR="00A248F5">
          <w:pgSz w:w="11900" w:h="16840"/>
          <w:pgMar w:top="1220" w:right="460" w:bottom="280" w:left="960" w:header="720" w:footer="720" w:gutter="0"/>
          <w:cols w:space="720"/>
        </w:sectPr>
      </w:pPr>
    </w:p>
    <w:p w:rsidR="00A248F5" w:rsidRDefault="00A248F5" w:rsidP="00197DCC">
      <w:pPr>
        <w:ind w:left="115"/>
        <w:rPr>
          <w:sz w:val="20"/>
        </w:rPr>
      </w:pPr>
      <w:r w:rsidRPr="00074C65">
        <w:rPr>
          <w:noProof/>
          <w:sz w:val="20"/>
        </w:rPr>
        <w:pict>
          <v:shape id="image2.png" o:spid="_x0000_i1025" type="#_x0000_t75" style="width:1095pt;height:1551pt;visibility:visible">
            <v:imagedata r:id="rId6" o:title=""/>
          </v:shape>
        </w:pict>
      </w:r>
    </w:p>
    <w:p w:rsidR="00A248F5" w:rsidRDefault="00A248F5" w:rsidP="00197DCC">
      <w:pPr>
        <w:rPr>
          <w:sz w:val="20"/>
        </w:rPr>
        <w:sectPr w:rsidR="00A248F5">
          <w:pgSz w:w="22370" w:h="31660"/>
          <w:pgMar w:top="160" w:right="20" w:bottom="0" w:left="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372"/>
        </w:trPr>
        <w:tc>
          <w:tcPr>
            <w:tcW w:w="291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7" w:line="240" w:lineRule="auto"/>
              <w:ind w:left="265"/>
              <w:jc w:val="left"/>
              <w:rPr>
                <w:b/>
              </w:rPr>
            </w:pPr>
            <w:r w:rsidRPr="00197DCC">
              <w:rPr>
                <w:b/>
              </w:rPr>
              <w:t>Прохождение границы</w:t>
            </w:r>
          </w:p>
        </w:tc>
        <w:tc>
          <w:tcPr>
            <w:tcW w:w="7287" w:type="dxa"/>
            <w:vMerge w:val="restart"/>
            <w:tcBorders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1954"/>
              <w:jc w:val="left"/>
              <w:rPr>
                <w:b/>
              </w:rPr>
            </w:pPr>
            <w:r w:rsidRPr="00197DCC">
              <w:rPr>
                <w:b/>
              </w:rPr>
              <w:t>Описание прохождения границы</w:t>
            </w:r>
          </w:p>
        </w:tc>
      </w:tr>
      <w:tr w:rsidR="00A248F5" w:rsidTr="00197DCC">
        <w:trPr>
          <w:trHeight w:val="305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3" w:line="242" w:lineRule="exact"/>
              <w:ind w:left="233" w:right="230"/>
              <w:rPr>
                <w:b/>
              </w:rPr>
            </w:pPr>
            <w:r w:rsidRPr="00197DCC">
              <w:rPr>
                <w:b/>
              </w:rPr>
              <w:t>от точки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3" w:line="242" w:lineRule="exact"/>
              <w:ind w:left="301" w:right="280"/>
              <w:rPr>
                <w:b/>
              </w:rPr>
            </w:pPr>
            <w:r w:rsidRPr="00197DCC">
              <w:rPr>
                <w:b/>
              </w:rPr>
              <w:t>до точки</w:t>
            </w:r>
          </w:p>
        </w:tc>
        <w:tc>
          <w:tcPr>
            <w:tcW w:w="7287" w:type="dxa"/>
            <w:vMerge/>
            <w:tcBorders>
              <w:top w:val="nil"/>
              <w:left w:val="single" w:sz="6" w:space="0" w:color="000000"/>
            </w:tcBorders>
          </w:tcPr>
          <w:p w:rsidR="00A248F5" w:rsidRPr="00197DCC" w:rsidRDefault="00A248F5" w:rsidP="0034545E">
            <w:pPr>
              <w:rPr>
                <w:sz w:val="2"/>
                <w:szCs w:val="2"/>
              </w:rPr>
            </w:pPr>
          </w:p>
        </w:tc>
      </w:tr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10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24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16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8" w:line="240" w:lineRule="auto"/>
              <w:ind w:right="25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8" w:line="240" w:lineRule="auto"/>
              <w:ind w:right="11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древесно-кустарниковой растительности, далее по границе смежных приусадебных земельных участков села Поповка и хутора Суд-Николаевка, затем по древесно- кустарниковой растительности, пересекает автомобильную дорогу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25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11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25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11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hanging="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южном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25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117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85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85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A248F5" w:rsidTr="00197DCC">
        <w:trPr>
          <w:trHeight w:val="91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9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471"/>
              <w:jc w:val="both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южном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109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4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4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западной границы полосы отвода до ее оси</w:t>
            </w:r>
          </w:p>
        </w:tc>
      </w:tr>
      <w:tr w:rsidR="00A248F5" w:rsidTr="00197DCC">
        <w:trPr>
          <w:trHeight w:val="848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30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</w:tbl>
    <w:p w:rsidR="00A248F5" w:rsidRDefault="00A248F5" w:rsidP="00197DCC">
      <w:pPr>
        <w:spacing w:line="259" w:lineRule="auto"/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right="622"/>
              <w:jc w:val="right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right="675"/>
              <w:jc w:val="right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11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95" w:line="240" w:lineRule="auto"/>
              <w:ind w:right="585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95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ее оси до восточной границы полосы отвода</w:t>
            </w:r>
          </w:p>
        </w:tc>
      </w:tr>
      <w:tr w:rsidR="00A248F5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471"/>
              <w:jc w:val="both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восточной границе полосы отвода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южном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стороне лесной полосы</w:t>
            </w:r>
          </w:p>
        </w:tc>
      </w:tr>
      <w:tr w:rsidR="00A248F5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Юго- Восточной железной дороги</w:t>
            </w:r>
          </w:p>
        </w:tc>
      </w:tr>
      <w:tr w:rsidR="00A248F5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48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степной растительности, далее пересекат грунтовую дорогу, вновь по степной растительности</w:t>
            </w:r>
          </w:p>
        </w:tc>
      </w:tr>
      <w:tr w:rsidR="00A248F5" w:rsidTr="00197DCC">
        <w:trPr>
          <w:trHeight w:val="112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1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1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восточной границы полосы отвода до ее оси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оси автомобильной дороги регионального значения Белгород-Павловск (через Корочу, Алексеевку, Россошь)</w:t>
            </w:r>
          </w:p>
        </w:tc>
      </w:tr>
      <w:tr w:rsidR="00A248F5" w:rsidTr="00197DCC">
        <w:trPr>
          <w:trHeight w:val="118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95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95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краю земляного рва</w:t>
            </w:r>
          </w:p>
        </w:tc>
      </w:tr>
      <w:tr w:rsidR="00A248F5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58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приусадебных земельных участков по улице Шофёрская</w:t>
            </w:r>
          </w:p>
        </w:tc>
      </w:tr>
      <w:tr w:rsidR="00A248F5" w:rsidTr="00197DCC">
        <w:trPr>
          <w:trHeight w:val="646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приусадебных земельных участков по улице Шофёрская</w:t>
            </w:r>
          </w:p>
        </w:tc>
      </w:tr>
    </w:tbl>
    <w:p w:rsidR="00A248F5" w:rsidRDefault="00A248F5" w:rsidP="00197DCC">
      <w:pPr>
        <w:spacing w:line="259" w:lineRule="auto"/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38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19" w:lineRule="exact"/>
              <w:ind w:right="622"/>
              <w:jc w:val="right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19" w:lineRule="exact"/>
              <w:ind w:right="675"/>
              <w:jc w:val="right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19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68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северной стороне приусадебных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земельных участков по улице Шофёрская</w:t>
            </w:r>
          </w:p>
        </w:tc>
      </w:tr>
      <w:tr w:rsidR="00A248F5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западной границе полосы отвода автомобильной дороги регионального значения Белгород-Павловск</w:t>
            </w: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(через Корочу, Алексеевку, Россошь)</w:t>
            </w:r>
          </w:p>
        </w:tc>
      </w:tr>
      <w:tr w:rsidR="00A248F5" w:rsidTr="00197DCC">
        <w:trPr>
          <w:trHeight w:val="109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47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47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пересекает автомобильную дорогу регионального значения Белгород-Павловск (через Корочу, Алексеевку, Россошь) от западной границы полосы отвода до ее оси</w:t>
            </w:r>
          </w:p>
        </w:tc>
      </w:tr>
      <w:tr w:rsidR="00A248F5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оси автомобильной дороги регионального значения Белгород-Павловск (через Корочу, Алексеевку,</w:t>
            </w: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Россошь)</w:t>
            </w:r>
          </w:p>
        </w:tc>
      </w:tr>
      <w:tr w:rsidR="00A248F5" w:rsidTr="00197DCC">
        <w:trPr>
          <w:trHeight w:val="110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52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52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пересекает автомобильную дорогу регионального значения Белгород-Павловск (через Корочу, Алексеевку, Россошь) от ее оси до западной границы полосы отвода</w:t>
            </w:r>
          </w:p>
        </w:tc>
      </w:tr>
      <w:tr w:rsidR="00A248F5" w:rsidTr="00197DCC">
        <w:trPr>
          <w:trHeight w:val="28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" w:line="247" w:lineRule="exact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" w:line="247" w:lineRule="exact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степной растительности</w:t>
            </w:r>
          </w:p>
        </w:tc>
      </w:tr>
      <w:tr w:rsidR="00A248F5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79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западном направлении по степной растительности, далее по</w:t>
            </w:r>
          </w:p>
          <w:p w:rsidR="00A248F5" w:rsidRPr="00197DCC" w:rsidRDefault="00A248F5" w:rsidP="00197DCC">
            <w:pPr>
              <w:pStyle w:val="TableParagraph"/>
              <w:spacing w:before="4" w:line="270" w:lineRule="atLeas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южной стороне приусадебных земельных участков по улице Космонавтов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южной стороне приусадебных земельных участков по улице Космонавтов, далее по луговой растительности</w:t>
            </w:r>
          </w:p>
        </w:tc>
      </w:tr>
      <w:tr w:rsidR="00A248F5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38" w:lineRule="exact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38" w:lineRule="exact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 левобережной поймы реки Россошь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 левобережной поймы реки Россошь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древесно-кустарниковой растительности, далее по луговой растительности левобережной поймы реки Россошь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северном направлении по луговой растительности левобережной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поймы реки Россошь</w:t>
            </w:r>
          </w:p>
        </w:tc>
      </w:tr>
      <w:tr w:rsidR="00A248F5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 растительности,</w:t>
            </w:r>
          </w:p>
          <w:p w:rsidR="00A248F5" w:rsidRPr="00197DCC" w:rsidRDefault="00A248F5" w:rsidP="00197DCC">
            <w:pPr>
              <w:pStyle w:val="TableParagraph"/>
              <w:spacing w:before="4" w:line="270" w:lineRule="atLeast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пересекает реку Россошь, далее по водоохранным зеленым насаждениям правого берега реки Россошь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89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140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 растительности правобережной поймы реки Россошь, далее по южной стороне производственной площадки ЗАО «Родина»СТФ2, далее по южной стороне территории, занятой отстойниками очистных сооружений ЗАО «Родина»СТФ2</w:t>
            </w:r>
          </w:p>
        </w:tc>
      </w:tr>
      <w:tr w:rsidR="00A248F5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  <w:tr w:rsidR="00A248F5" w:rsidTr="00197DCC">
        <w:trPr>
          <w:trHeight w:val="82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  <w:tr w:rsidR="00A248F5" w:rsidTr="00197DCC">
        <w:trPr>
          <w:trHeight w:val="824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3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637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</w:tbl>
    <w:p w:rsidR="00A248F5" w:rsidRDefault="00A248F5" w:rsidP="00197DCC">
      <w:pPr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right="622"/>
              <w:jc w:val="right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24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5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97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  <w:tr w:rsidR="00A248F5" w:rsidTr="00197DCC">
        <w:trPr>
          <w:trHeight w:val="81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5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"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98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  <w:tr w:rsidR="00A248F5" w:rsidTr="00197DCC">
        <w:trPr>
          <w:trHeight w:val="82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85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98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северной стороне</w:t>
            </w:r>
            <w:r w:rsidRPr="00197DCC">
              <w:rPr>
                <w:b/>
                <w:i/>
                <w:spacing w:val="54"/>
              </w:rPr>
              <w:t xml:space="preserve"> </w:t>
            </w:r>
            <w:r w:rsidRPr="00197DCC">
              <w:rPr>
                <w:b/>
                <w:i/>
              </w:rPr>
              <w:t>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отстойниками очистных сооружений ЗАО «Родина»СТФ2</w:t>
            </w:r>
          </w:p>
        </w:tc>
      </w:tr>
      <w:tr w:rsidR="00A248F5" w:rsidTr="00197DCC">
        <w:trPr>
          <w:trHeight w:val="37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3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степной растительности</w:t>
            </w:r>
          </w:p>
        </w:tc>
      </w:tr>
      <w:tr w:rsidR="00A248F5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грунтовой дороге вдоль западной стороны производственной площадки ЗАО «Родина»СТФ2</w:t>
            </w:r>
          </w:p>
        </w:tc>
      </w:tr>
      <w:tr w:rsidR="00A248F5" w:rsidTr="00197DCC">
        <w:trPr>
          <w:trHeight w:val="112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1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16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южной стороне территории, занятой древесно-кустарниковой растительностью, далее по южной стороне приусадебных земельных участков по улице Песчаная</w:t>
            </w:r>
          </w:p>
        </w:tc>
      </w:tr>
      <w:tr w:rsidR="00A248F5" w:rsidTr="00197DCC">
        <w:trPr>
          <w:trHeight w:val="9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степной растительности вдоль южной стороны приусадебных земельных участков по улице Песчаная</w:t>
            </w:r>
          </w:p>
        </w:tc>
      </w:tr>
      <w:tr w:rsidR="00A248F5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степной растительности</w:t>
            </w:r>
          </w:p>
        </w:tc>
      </w:tr>
      <w:tr w:rsidR="00A248F5" w:rsidTr="00197DCC">
        <w:trPr>
          <w:trHeight w:val="38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степной растительности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109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степной растительности</w:t>
            </w:r>
          </w:p>
        </w:tc>
      </w:tr>
      <w:tr w:rsidR="00A248F5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109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северном направлении по западной стороне улицы Песчаная</w:t>
            </w:r>
          </w:p>
        </w:tc>
      </w:tr>
      <w:tr w:rsidR="00A248F5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западном направлении по южной стороне кладбища</w:t>
            </w:r>
          </w:p>
        </w:tc>
      </w:tr>
      <w:tr w:rsidR="00A248F5" w:rsidTr="00197DCC">
        <w:trPr>
          <w:trHeight w:val="33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4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кладбища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кладбища</w:t>
            </w:r>
          </w:p>
        </w:tc>
      </w:tr>
      <w:tr w:rsidR="00A248F5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северной стороне кладбища</w:t>
            </w:r>
          </w:p>
        </w:tc>
      </w:tr>
      <w:tr w:rsidR="00A248F5" w:rsidTr="00197DCC">
        <w:trPr>
          <w:trHeight w:val="53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4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4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118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улицы</w:t>
            </w:r>
          </w:p>
          <w:p w:rsidR="00A248F5" w:rsidRPr="00197DCC" w:rsidRDefault="00A248F5" w:rsidP="00197DCC">
            <w:pPr>
              <w:pStyle w:val="TableParagraph"/>
              <w:spacing w:before="21" w:line="238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Песчаная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118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подножию западного овражного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склона долины реки Россошь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подножию западного овражного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склона долины реки Россошь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124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подножию западного овражного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склона долины реки Россошь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124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129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улицы Подгорная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129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улицы</w:t>
            </w:r>
          </w:p>
          <w:p w:rsidR="00A248F5" w:rsidRPr="00197DCC" w:rsidRDefault="00A248F5" w:rsidP="00197DCC">
            <w:pPr>
              <w:pStyle w:val="TableParagraph"/>
              <w:spacing w:before="21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Подгорная, далее по западной стороне территории, занятой древесно- кустарниковой</w:t>
            </w:r>
            <w:r w:rsidRPr="00197DCC">
              <w:rPr>
                <w:b/>
                <w:i/>
                <w:spacing w:val="20"/>
              </w:rPr>
              <w:t xml:space="preserve"> </w:t>
            </w:r>
            <w:r w:rsidRPr="00197DCC">
              <w:rPr>
                <w:b/>
                <w:i/>
              </w:rPr>
              <w:t>растительностью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131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древесно-кустарниковой растительностью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132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северной стороне территории,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занятой древесно-кустарниковой растительностью</w:t>
            </w:r>
          </w:p>
        </w:tc>
      </w:tr>
      <w:tr w:rsidR="00A248F5" w:rsidTr="00197DCC">
        <w:trPr>
          <w:trHeight w:val="32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4" w:line="240" w:lineRule="auto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133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4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южному краю пашни</w:t>
            </w:r>
          </w:p>
        </w:tc>
      </w:tr>
      <w:tr w:rsidR="00A248F5" w:rsidTr="00197DCC">
        <w:trPr>
          <w:trHeight w:val="28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" w:line="247" w:lineRule="exact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136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" w:line="247" w:lineRule="exact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южному краю пашни</w:t>
            </w:r>
          </w:p>
        </w:tc>
      </w:tr>
      <w:tr w:rsidR="00A248F5" w:rsidTr="00197DCC">
        <w:trPr>
          <w:trHeight w:val="291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2" w:lineRule="exact"/>
              <w:ind w:right="526"/>
              <w:jc w:val="right"/>
              <w:rPr>
                <w:b/>
                <w:i/>
              </w:rPr>
            </w:pPr>
            <w:r w:rsidRPr="00197DCC">
              <w:rPr>
                <w:b/>
                <w:i/>
              </w:rPr>
              <w:t>138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2" w:lineRule="exact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восточному краю пашни</w:t>
            </w:r>
          </w:p>
        </w:tc>
      </w:tr>
    </w:tbl>
    <w:p w:rsidR="00A248F5" w:rsidRDefault="00A248F5" w:rsidP="00197DCC">
      <w:pPr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10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24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восточному краю пашни</w:t>
            </w:r>
          </w:p>
        </w:tc>
      </w:tr>
      <w:tr w:rsidR="00A248F5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степной растительности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степной растительности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западной стороне кладбища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северной стороне кладбища</w:t>
            </w:r>
          </w:p>
        </w:tc>
      </w:tr>
      <w:tr w:rsidR="00A248F5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149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восточной стороне кладбища</w:t>
            </w:r>
          </w:p>
        </w:tc>
      </w:tr>
      <w:tr w:rsidR="00A248F5" w:rsidTr="00197DCC">
        <w:trPr>
          <w:trHeight w:val="72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149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0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степной растительности,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пересекает грунтовую дорогу, далее по степной растительности</w:t>
            </w:r>
          </w:p>
        </w:tc>
      </w:tr>
      <w:tr w:rsidR="00A248F5" w:rsidTr="00197DCC">
        <w:trPr>
          <w:trHeight w:val="89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западной стороне улицы Меловая, далее по грунтовой дороге вдоль территории, занятой древесно- кустарниковой растительностью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подножию западного овражного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склона долины реки Россошь</w:t>
            </w:r>
          </w:p>
        </w:tc>
      </w:tr>
      <w:tr w:rsidR="00A248F5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 вдоль пересыхающего русла-старицы реки Россошь</w:t>
            </w:r>
          </w:p>
        </w:tc>
      </w:tr>
      <w:tr w:rsidR="00A248F5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67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158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северном направлении по луговой растительностии вдоль пересыхающего русла-старицы реки Россошь</w:t>
            </w:r>
          </w:p>
        </w:tc>
      </w:tr>
      <w:tr w:rsidR="00A248F5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158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67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160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 вдоль пересыхающего русла-старицы реки Россошь</w:t>
            </w:r>
          </w:p>
        </w:tc>
      </w:tr>
      <w:tr w:rsidR="00A248F5" w:rsidTr="00197DCC">
        <w:trPr>
          <w:trHeight w:val="3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160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48" w:line="240" w:lineRule="auto"/>
              <w:ind w:left="267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162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луговой растительности</w:t>
            </w:r>
          </w:p>
        </w:tc>
      </w:tr>
      <w:tr w:rsidR="00A248F5" w:rsidTr="00197DCC">
        <w:trPr>
          <w:trHeight w:val="36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162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163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пересекает реку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163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7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165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165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166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166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171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171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172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172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175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краю водоохранных зеленых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175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177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177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краю водоохранных зеленых насаждений левого берега реки Россошь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древесно-кустарниковой растительности вдоль реки Россошь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краю водоохранных зеленых насаждений левого берега реки Россошь, далее по луговой растительности</w:t>
            </w:r>
          </w:p>
        </w:tc>
      </w:tr>
      <w:tr w:rsidR="00A248F5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заболоченной местности вдоль северной стороны производственной площадки ЗАО «Родина»МТФ2</w:t>
            </w:r>
          </w:p>
        </w:tc>
      </w:tr>
      <w:tr w:rsidR="00A248F5" w:rsidTr="00197DCC">
        <w:trPr>
          <w:trHeight w:val="891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заболоченной местности вдоль северной стороны производственной площадки ЗАО «Родина»МТФ2</w:t>
            </w:r>
          </w:p>
        </w:tc>
      </w:tr>
    </w:tbl>
    <w:p w:rsidR="00A248F5" w:rsidRDefault="00A248F5" w:rsidP="00197DCC">
      <w:pPr>
        <w:spacing w:line="259" w:lineRule="auto"/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10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24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188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 левобережной поймы реки Россошь</w:t>
            </w:r>
          </w:p>
        </w:tc>
      </w:tr>
      <w:tr w:rsidR="00A248F5" w:rsidTr="00197DCC">
        <w:trPr>
          <w:trHeight w:val="32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4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188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34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луговой растительности</w:t>
            </w:r>
          </w:p>
        </w:tc>
      </w:tr>
      <w:tr w:rsidR="00A248F5" w:rsidTr="00197DCC">
        <w:trPr>
          <w:trHeight w:val="87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" w:line="240" w:lineRule="auto"/>
              <w:jc w:val="left"/>
              <w:rPr>
                <w:sz w:val="27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 w:hanging="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растительности, далее северной стороне приусадебных земельных участков по улице Колхозная</w:t>
            </w:r>
          </w:p>
        </w:tc>
      </w:tr>
      <w:tr w:rsidR="00A248F5" w:rsidTr="00197DCC">
        <w:trPr>
          <w:trHeight w:val="86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8" w:line="240" w:lineRule="auto"/>
              <w:jc w:val="left"/>
              <w:rPr>
                <w:sz w:val="26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северной стороне приусадебных земельных участков по улице Колхозная, далее по древесно- кустарниковой растительности</w:t>
            </w:r>
          </w:p>
        </w:tc>
      </w:tr>
      <w:tr w:rsidR="00A248F5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древесно-кустарниковой растительности</w:t>
            </w:r>
          </w:p>
        </w:tc>
      </w:tr>
      <w:tr w:rsidR="00A248F5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древесно-кустарниковой растительности</w:t>
            </w:r>
          </w:p>
        </w:tc>
      </w:tr>
      <w:tr w:rsidR="00A248F5" w:rsidTr="00197DCC">
        <w:trPr>
          <w:trHeight w:val="145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7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  <w:p w:rsidR="00A248F5" w:rsidRPr="00197DCC" w:rsidRDefault="00A248F5" w:rsidP="00197DCC">
            <w:pPr>
              <w:pStyle w:val="TableParagraph"/>
              <w:spacing w:before="7" w:line="240" w:lineRule="auto"/>
              <w:jc w:val="left"/>
              <w:rPr>
                <w:sz w:val="28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199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древесно-кустарниковой растительности, далее по западной стороне приусадебных земельных участков по улице Колхозная, далее по луговой растительности вдоль западной стороны приусадебных земельных участков по улице Колхозная</w:t>
            </w:r>
          </w:p>
        </w:tc>
      </w:tr>
      <w:tr w:rsidR="00A248F5" w:rsidTr="00197DCC">
        <w:trPr>
          <w:trHeight w:val="84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199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before="1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 растительности вдоль западной стороны приусадебных земельных участков по улице Колхозная</w:t>
            </w:r>
          </w:p>
        </w:tc>
      </w:tr>
      <w:tr w:rsidR="00A248F5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</w:t>
            </w:r>
          </w:p>
        </w:tc>
      </w:tr>
      <w:tr w:rsidR="00A248F5" w:rsidTr="00197DCC">
        <w:trPr>
          <w:trHeight w:val="402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7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3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луговой растительности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right="11"/>
              <w:rPr>
                <w:b/>
                <w:i/>
              </w:rPr>
            </w:pPr>
            <w:r w:rsidRPr="00197DCC">
              <w:rPr>
                <w:b/>
                <w:i/>
                <w:w w:val="102"/>
              </w:rPr>
              <w:t>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7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луговой растительности, далее по древесно-кустарниковой растительности</w:t>
            </w:r>
          </w:p>
        </w:tc>
      </w:tr>
      <w:tr w:rsidR="00A248F5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восточном направлении по северной стороне земельного участка для размещения опоры линии электропередачи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южном направлении по восточной стороне земельного участка для размещения опоры линии электропередачи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западном направлении по южной стороне земельного участка для размещения опоры линии электропередачи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209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206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северном направлении по западной стороне земельного участка для размещения опоры линии электропередачи</w:t>
            </w:r>
          </w:p>
        </w:tc>
      </w:tr>
      <w:tr w:rsidR="00A248F5" w:rsidTr="00197DCC">
        <w:trPr>
          <w:trHeight w:val="29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восточном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восточном направлении по древесно-кустарниковой растительности</w:t>
            </w:r>
          </w:p>
        </w:tc>
      </w:tr>
      <w:tr w:rsidR="00A248F5" w:rsidTr="00197DCC">
        <w:trPr>
          <w:trHeight w:val="580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64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древесно-кустарниковой растительности, далее по степной растительности</w:t>
            </w:r>
          </w:p>
        </w:tc>
      </w:tr>
      <w:tr w:rsidR="00A248F5" w:rsidTr="00197DCC">
        <w:trPr>
          <w:trHeight w:val="66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восточном направлении по северной стороне приусадебных земельных участков по улице Полевая</w:t>
            </w:r>
          </w:p>
        </w:tc>
      </w:tr>
      <w:tr w:rsidR="00A248F5" w:rsidTr="00197DCC">
        <w:trPr>
          <w:trHeight w:val="363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3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216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южном направлении по восточной стороне улицы Полевая</w:t>
            </w:r>
          </w:p>
        </w:tc>
      </w:tr>
    </w:tbl>
    <w:p w:rsidR="00A248F5" w:rsidRDefault="00A248F5" w:rsidP="00197DCC">
      <w:pPr>
        <w:sectPr w:rsidR="00A248F5">
          <w:pgSz w:w="11900" w:h="16840"/>
          <w:pgMar w:top="840" w:right="440" w:bottom="280" w:left="102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02"/>
        <w:gridCol w:w="1508"/>
        <w:gridCol w:w="7287"/>
      </w:tblGrid>
      <w:tr w:rsidR="00A248F5" w:rsidTr="00197DCC">
        <w:trPr>
          <w:trHeight w:val="267"/>
        </w:trPr>
        <w:tc>
          <w:tcPr>
            <w:tcW w:w="1402" w:type="dxa"/>
            <w:tcBorders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10"/>
              <w:rPr>
                <w:b/>
              </w:rPr>
            </w:pPr>
            <w:r w:rsidRPr="00197DCC">
              <w:rPr>
                <w:b/>
                <w:w w:val="102"/>
              </w:rPr>
              <w:t>1</w:t>
            </w:r>
          </w:p>
        </w:tc>
        <w:tc>
          <w:tcPr>
            <w:tcW w:w="15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24"/>
              <w:rPr>
                <w:b/>
              </w:rPr>
            </w:pPr>
            <w:r w:rsidRPr="00197DCC">
              <w:rPr>
                <w:b/>
                <w:w w:val="102"/>
              </w:rPr>
              <w:t>2</w:t>
            </w:r>
          </w:p>
        </w:tc>
        <w:tc>
          <w:tcPr>
            <w:tcW w:w="7287" w:type="dxa"/>
            <w:tcBorders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8"/>
              <w:rPr>
                <w:b/>
              </w:rPr>
            </w:pPr>
            <w:r w:rsidRPr="00197DCC">
              <w:rPr>
                <w:b/>
                <w:w w:val="102"/>
              </w:rPr>
              <w:t>3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216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степной растительности, далее по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древесно-кустарниковой растительности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26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38" w:lineRule="exact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0" w:line="238" w:lineRule="exact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3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пересекает грунтовую дорогу</w:t>
            </w:r>
          </w:p>
        </w:tc>
      </w:tr>
      <w:tr w:rsidR="00A248F5" w:rsidTr="00197DCC">
        <w:trPr>
          <w:trHeight w:val="55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219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4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21" w:line="252" w:lineRule="exact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</w:t>
            </w:r>
          </w:p>
        </w:tc>
      </w:tr>
      <w:tr w:rsidR="00A248F5" w:rsidTr="00197DCC">
        <w:trPr>
          <w:trHeight w:val="83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6" w:line="240" w:lineRule="auto"/>
              <w:jc w:val="left"/>
              <w:rPr>
                <w:sz w:val="25"/>
              </w:rPr>
            </w:pPr>
          </w:p>
          <w:p w:rsidR="00A248F5" w:rsidRPr="00197DCC" w:rsidRDefault="00A248F5" w:rsidP="00197DCC">
            <w:pPr>
              <w:pStyle w:val="TableParagraph"/>
              <w:spacing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221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древесно-кустарниковой</w:t>
            </w:r>
          </w:p>
          <w:p w:rsidR="00A248F5" w:rsidRPr="00197DCC" w:rsidRDefault="00A248F5" w:rsidP="00197DCC">
            <w:pPr>
              <w:pStyle w:val="TableParagraph"/>
              <w:spacing w:before="4" w:line="270" w:lineRule="atLeast"/>
              <w:ind w:left="34" w:right="108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растительности, далее по степной растительности, затем пересекает лесную полосу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221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223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по восточной границе полосы отвода Юго-Восточной железной дороги</w:t>
            </w:r>
          </w:p>
        </w:tc>
      </w:tr>
      <w:tr w:rsidR="00A248F5" w:rsidTr="00197DCC">
        <w:trPr>
          <w:trHeight w:val="618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223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83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210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198" w:hanging="1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восточной границе полосы отвода Юго-Восточной железной дороги</w:t>
            </w:r>
          </w:p>
        </w:tc>
      </w:tr>
      <w:tr w:rsidR="00A248F5" w:rsidTr="00197DCC">
        <w:trPr>
          <w:trHeight w:val="29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Default="00A248F5" w:rsidP="00197DCC">
            <w:pPr>
              <w:pStyle w:val="TableParagraph"/>
              <w:spacing w:line="240" w:lineRule="auto"/>
              <w:jc w:val="left"/>
            </w:pPr>
          </w:p>
        </w:tc>
      </w:tr>
      <w:tr w:rsidR="00A248F5" w:rsidTr="00197DCC">
        <w:trPr>
          <w:trHeight w:val="565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225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5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северной стороне приусадебных</w:t>
            </w:r>
          </w:p>
          <w:p w:rsidR="00A248F5" w:rsidRPr="00197DCC" w:rsidRDefault="00A248F5" w:rsidP="00197DCC">
            <w:pPr>
              <w:pStyle w:val="TableParagraph"/>
              <w:spacing w:before="21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земельных участков по улице Лермонтова</w:t>
            </w:r>
          </w:p>
        </w:tc>
      </w:tr>
      <w:tr w:rsidR="00A248F5" w:rsidTr="00197DCC">
        <w:trPr>
          <w:trHeight w:val="609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8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229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северной стороне приусадебных земельных участков по улице Лермонтова</w:t>
            </w:r>
          </w:p>
        </w:tc>
      </w:tr>
      <w:tr w:rsidR="00A248F5" w:rsidTr="00197DCC">
        <w:trPr>
          <w:trHeight w:val="306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229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9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230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юго-восточном направлении по степной растительности</w:t>
            </w:r>
          </w:p>
        </w:tc>
      </w:tr>
      <w:tr w:rsidR="00A248F5" w:rsidTr="00197DCC">
        <w:trPr>
          <w:trHeight w:val="661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230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20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232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юго-западном направлении по восточной стороне приусадебных земельных участков по улице Лермонтова</w:t>
            </w:r>
          </w:p>
        </w:tc>
      </w:tr>
      <w:tr w:rsidR="00A248F5" w:rsidTr="00197DCC">
        <w:trPr>
          <w:trHeight w:val="633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232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2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234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южной стороне улицы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Лермонтова</w:t>
            </w:r>
          </w:p>
        </w:tc>
      </w:tr>
      <w:tr w:rsidR="00A248F5" w:rsidTr="00197DCC">
        <w:trPr>
          <w:trHeight w:val="647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234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97" w:line="240" w:lineRule="auto"/>
              <w:ind w:left="269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237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южной стороне улицы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Лермонтова</w:t>
            </w:r>
          </w:p>
        </w:tc>
      </w:tr>
      <w:tr w:rsidR="00A248F5" w:rsidTr="00197DCC">
        <w:trPr>
          <w:trHeight w:val="594"/>
        </w:trPr>
        <w:tc>
          <w:tcPr>
            <w:tcW w:w="1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237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7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238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40" w:lineRule="auto"/>
              <w:ind w:left="34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северо-западном направлении по южной стороне улицы</w:t>
            </w:r>
            <w:r w:rsidRPr="00197DCC">
              <w:rPr>
                <w:b/>
                <w:i/>
                <w:spacing w:val="53"/>
              </w:rPr>
              <w:t xml:space="preserve"> </w:t>
            </w:r>
            <w:r w:rsidRPr="00197DCC">
              <w:rPr>
                <w:b/>
                <w:i/>
              </w:rPr>
              <w:t>Лермонтова</w:t>
            </w:r>
          </w:p>
        </w:tc>
      </w:tr>
      <w:tr w:rsidR="00A248F5" w:rsidTr="00197DCC">
        <w:trPr>
          <w:trHeight w:val="579"/>
        </w:trPr>
        <w:tc>
          <w:tcPr>
            <w:tcW w:w="1402" w:type="dxa"/>
            <w:tcBorders>
              <w:top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05" w:right="230"/>
              <w:rPr>
                <w:b/>
                <w:i/>
              </w:rPr>
            </w:pPr>
            <w:r w:rsidRPr="00197DCC">
              <w:rPr>
                <w:b/>
                <w:i/>
              </w:rPr>
              <w:t>238</w:t>
            </w:r>
          </w:p>
        </w:tc>
        <w:tc>
          <w:tcPr>
            <w:tcW w:w="15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173" w:line="240" w:lineRule="auto"/>
              <w:ind w:left="268" w:right="280"/>
              <w:rPr>
                <w:b/>
                <w:i/>
              </w:rPr>
            </w:pPr>
            <w:r w:rsidRPr="00197DCC">
              <w:rPr>
                <w:b/>
                <w:i/>
              </w:rPr>
              <w:t>225</w:t>
            </w:r>
          </w:p>
        </w:tc>
        <w:tc>
          <w:tcPr>
            <w:tcW w:w="7287" w:type="dxa"/>
            <w:tcBorders>
              <w:top w:val="single" w:sz="6" w:space="0" w:color="000000"/>
              <w:left w:val="single" w:sz="6" w:space="0" w:color="000000"/>
            </w:tcBorders>
          </w:tcPr>
          <w:p w:rsidR="00A248F5" w:rsidRPr="00197DCC" w:rsidRDefault="00A248F5" w:rsidP="00197DCC">
            <w:pPr>
              <w:pStyle w:val="TableParagraph"/>
              <w:spacing w:before="5" w:line="259" w:lineRule="auto"/>
              <w:ind w:left="34" w:right="345"/>
              <w:jc w:val="left"/>
              <w:rPr>
                <w:b/>
                <w:i/>
              </w:rPr>
            </w:pPr>
            <w:r w:rsidRPr="00197DCC">
              <w:rPr>
                <w:b/>
                <w:i/>
              </w:rPr>
              <w:t>в северо-восточном направлении пересекает проселочную дорогу, далее по степной растительности</w:t>
            </w:r>
          </w:p>
        </w:tc>
      </w:tr>
    </w:tbl>
    <w:p w:rsidR="00A248F5" w:rsidRDefault="00A248F5" w:rsidP="00197DCC"/>
    <w:p w:rsidR="00A248F5" w:rsidRPr="00E21CAC" w:rsidRDefault="00A248F5" w:rsidP="00692A48"/>
    <w:sectPr w:rsidR="00A248F5" w:rsidRPr="00E21CAC" w:rsidSect="00D3605E">
      <w:pgSz w:w="11900" w:h="16840"/>
      <w:pgMar w:top="84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28465D44"/>
    <w:lvl w:ilvl="0" w:tplc="84042CB4">
      <w:start w:val="3"/>
      <w:numFmt w:val="decimal"/>
      <w:lvlText w:val="%1."/>
      <w:lvlJc w:val="left"/>
      <w:rPr>
        <w:rFonts w:cs="Times New Roman"/>
      </w:rPr>
    </w:lvl>
    <w:lvl w:ilvl="1" w:tplc="6E263962">
      <w:numFmt w:val="decimal"/>
      <w:lvlText w:val=""/>
      <w:lvlJc w:val="left"/>
      <w:rPr>
        <w:rFonts w:cs="Times New Roman"/>
      </w:rPr>
    </w:lvl>
    <w:lvl w:ilvl="2" w:tplc="ACF4B794">
      <w:numFmt w:val="decimal"/>
      <w:lvlText w:val=""/>
      <w:lvlJc w:val="left"/>
      <w:rPr>
        <w:rFonts w:cs="Times New Roman"/>
      </w:rPr>
    </w:lvl>
    <w:lvl w:ilvl="3" w:tplc="6016BDD8">
      <w:numFmt w:val="decimal"/>
      <w:lvlText w:val=""/>
      <w:lvlJc w:val="left"/>
      <w:rPr>
        <w:rFonts w:cs="Times New Roman"/>
      </w:rPr>
    </w:lvl>
    <w:lvl w:ilvl="4" w:tplc="8750A6E0">
      <w:numFmt w:val="decimal"/>
      <w:lvlText w:val=""/>
      <w:lvlJc w:val="left"/>
      <w:rPr>
        <w:rFonts w:cs="Times New Roman"/>
      </w:rPr>
    </w:lvl>
    <w:lvl w:ilvl="5" w:tplc="4C22403A">
      <w:numFmt w:val="decimal"/>
      <w:lvlText w:val=""/>
      <w:lvlJc w:val="left"/>
      <w:rPr>
        <w:rFonts w:cs="Times New Roman"/>
      </w:rPr>
    </w:lvl>
    <w:lvl w:ilvl="6" w:tplc="4D2631EA">
      <w:numFmt w:val="decimal"/>
      <w:lvlText w:val=""/>
      <w:lvlJc w:val="left"/>
      <w:rPr>
        <w:rFonts w:cs="Times New Roman"/>
      </w:rPr>
    </w:lvl>
    <w:lvl w:ilvl="7" w:tplc="2F22A738">
      <w:numFmt w:val="decimal"/>
      <w:lvlText w:val=""/>
      <w:lvlJc w:val="left"/>
      <w:rPr>
        <w:rFonts w:cs="Times New Roman"/>
      </w:rPr>
    </w:lvl>
    <w:lvl w:ilvl="8" w:tplc="A18CF336">
      <w:numFmt w:val="decimal"/>
      <w:lvlText w:val=""/>
      <w:lvlJc w:val="left"/>
      <w:rPr>
        <w:rFonts w:cs="Times New Roman"/>
      </w:rPr>
    </w:lvl>
  </w:abstractNum>
  <w:abstractNum w:abstractNumId="1">
    <w:nsid w:val="00004AE1"/>
    <w:multiLevelType w:val="hybridMultilevel"/>
    <w:tmpl w:val="037E71B8"/>
    <w:lvl w:ilvl="0" w:tplc="40CA0F5E">
      <w:start w:val="1"/>
      <w:numFmt w:val="decimal"/>
      <w:lvlText w:val="%1."/>
      <w:lvlJc w:val="left"/>
      <w:rPr>
        <w:rFonts w:cs="Times New Roman"/>
      </w:rPr>
    </w:lvl>
    <w:lvl w:ilvl="1" w:tplc="D0CCAB2A">
      <w:numFmt w:val="decimal"/>
      <w:lvlText w:val=""/>
      <w:lvlJc w:val="left"/>
      <w:rPr>
        <w:rFonts w:cs="Times New Roman"/>
      </w:rPr>
    </w:lvl>
    <w:lvl w:ilvl="2" w:tplc="F970EFBA">
      <w:numFmt w:val="decimal"/>
      <w:lvlText w:val=""/>
      <w:lvlJc w:val="left"/>
      <w:rPr>
        <w:rFonts w:cs="Times New Roman"/>
      </w:rPr>
    </w:lvl>
    <w:lvl w:ilvl="3" w:tplc="70EEC8C8">
      <w:numFmt w:val="decimal"/>
      <w:lvlText w:val=""/>
      <w:lvlJc w:val="left"/>
      <w:rPr>
        <w:rFonts w:cs="Times New Roman"/>
      </w:rPr>
    </w:lvl>
    <w:lvl w:ilvl="4" w:tplc="5E160C4E">
      <w:numFmt w:val="decimal"/>
      <w:lvlText w:val=""/>
      <w:lvlJc w:val="left"/>
      <w:rPr>
        <w:rFonts w:cs="Times New Roman"/>
      </w:rPr>
    </w:lvl>
    <w:lvl w:ilvl="5" w:tplc="58E48080">
      <w:numFmt w:val="decimal"/>
      <w:lvlText w:val=""/>
      <w:lvlJc w:val="left"/>
      <w:rPr>
        <w:rFonts w:cs="Times New Roman"/>
      </w:rPr>
    </w:lvl>
    <w:lvl w:ilvl="6" w:tplc="11A43E48">
      <w:numFmt w:val="decimal"/>
      <w:lvlText w:val=""/>
      <w:lvlJc w:val="left"/>
      <w:rPr>
        <w:rFonts w:cs="Times New Roman"/>
      </w:rPr>
    </w:lvl>
    <w:lvl w:ilvl="7" w:tplc="C0E0C4A0">
      <w:numFmt w:val="decimal"/>
      <w:lvlText w:val=""/>
      <w:lvlJc w:val="left"/>
      <w:rPr>
        <w:rFonts w:cs="Times New Roman"/>
      </w:rPr>
    </w:lvl>
    <w:lvl w:ilvl="8" w:tplc="AE965F66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18F244DE"/>
    <w:lvl w:ilvl="0" w:tplc="82C6871E">
      <w:start w:val="2"/>
      <w:numFmt w:val="decimal"/>
      <w:lvlText w:val="%1"/>
      <w:lvlJc w:val="left"/>
      <w:rPr>
        <w:rFonts w:cs="Times New Roman"/>
      </w:rPr>
    </w:lvl>
    <w:lvl w:ilvl="1" w:tplc="1FD6B05E">
      <w:numFmt w:val="decimal"/>
      <w:lvlText w:val=""/>
      <w:lvlJc w:val="left"/>
      <w:rPr>
        <w:rFonts w:cs="Times New Roman"/>
      </w:rPr>
    </w:lvl>
    <w:lvl w:ilvl="2" w:tplc="7E2854C0">
      <w:numFmt w:val="decimal"/>
      <w:lvlText w:val=""/>
      <w:lvlJc w:val="left"/>
      <w:rPr>
        <w:rFonts w:cs="Times New Roman"/>
      </w:rPr>
    </w:lvl>
    <w:lvl w:ilvl="3" w:tplc="B6A2D65E">
      <w:numFmt w:val="decimal"/>
      <w:lvlText w:val=""/>
      <w:lvlJc w:val="left"/>
      <w:rPr>
        <w:rFonts w:cs="Times New Roman"/>
      </w:rPr>
    </w:lvl>
    <w:lvl w:ilvl="4" w:tplc="54D29196">
      <w:numFmt w:val="decimal"/>
      <w:lvlText w:val=""/>
      <w:lvlJc w:val="left"/>
      <w:rPr>
        <w:rFonts w:cs="Times New Roman"/>
      </w:rPr>
    </w:lvl>
    <w:lvl w:ilvl="5" w:tplc="A8228ADA">
      <w:numFmt w:val="decimal"/>
      <w:lvlText w:val=""/>
      <w:lvlJc w:val="left"/>
      <w:rPr>
        <w:rFonts w:cs="Times New Roman"/>
      </w:rPr>
    </w:lvl>
    <w:lvl w:ilvl="6" w:tplc="69ECF67A">
      <w:numFmt w:val="decimal"/>
      <w:lvlText w:val=""/>
      <w:lvlJc w:val="left"/>
      <w:rPr>
        <w:rFonts w:cs="Times New Roman"/>
      </w:rPr>
    </w:lvl>
    <w:lvl w:ilvl="7" w:tplc="703ACBB4">
      <w:numFmt w:val="decimal"/>
      <w:lvlText w:val=""/>
      <w:lvlJc w:val="left"/>
      <w:rPr>
        <w:rFonts w:cs="Times New Roman"/>
      </w:rPr>
    </w:lvl>
    <w:lvl w:ilvl="8" w:tplc="5DD4EBAE">
      <w:numFmt w:val="decimal"/>
      <w:lvlText w:val=""/>
      <w:lvlJc w:val="left"/>
      <w:rPr>
        <w:rFonts w:cs="Times New Roman"/>
      </w:rPr>
    </w:lvl>
  </w:abstractNum>
  <w:abstractNum w:abstractNumId="3">
    <w:nsid w:val="31FC4087"/>
    <w:multiLevelType w:val="hybridMultilevel"/>
    <w:tmpl w:val="B24A5460"/>
    <w:lvl w:ilvl="0" w:tplc="A608F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E119D5"/>
    <w:multiLevelType w:val="hybridMultilevel"/>
    <w:tmpl w:val="A446B6DA"/>
    <w:lvl w:ilvl="0" w:tplc="7FE8885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63AE852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DFA"/>
    <w:rsid w:val="00074C65"/>
    <w:rsid w:val="00077C92"/>
    <w:rsid w:val="00190AEE"/>
    <w:rsid w:val="00197DCC"/>
    <w:rsid w:val="001B15D0"/>
    <w:rsid w:val="001B5DCF"/>
    <w:rsid w:val="001E55FF"/>
    <w:rsid w:val="00242DFC"/>
    <w:rsid w:val="0025574F"/>
    <w:rsid w:val="002D3DE5"/>
    <w:rsid w:val="00303A9E"/>
    <w:rsid w:val="0034545E"/>
    <w:rsid w:val="00423DFA"/>
    <w:rsid w:val="004308F5"/>
    <w:rsid w:val="004B75D0"/>
    <w:rsid w:val="004E3F5C"/>
    <w:rsid w:val="005079DC"/>
    <w:rsid w:val="0053264B"/>
    <w:rsid w:val="00565658"/>
    <w:rsid w:val="005C22D8"/>
    <w:rsid w:val="005C3716"/>
    <w:rsid w:val="006031B3"/>
    <w:rsid w:val="00631181"/>
    <w:rsid w:val="00692A48"/>
    <w:rsid w:val="00714404"/>
    <w:rsid w:val="0078143A"/>
    <w:rsid w:val="007C37A5"/>
    <w:rsid w:val="007D3619"/>
    <w:rsid w:val="007E0804"/>
    <w:rsid w:val="00802DAE"/>
    <w:rsid w:val="008562BD"/>
    <w:rsid w:val="00873A78"/>
    <w:rsid w:val="00960A28"/>
    <w:rsid w:val="009E7E2F"/>
    <w:rsid w:val="009F5D16"/>
    <w:rsid w:val="00A248F5"/>
    <w:rsid w:val="00A44AFA"/>
    <w:rsid w:val="00AD3967"/>
    <w:rsid w:val="00B225A6"/>
    <w:rsid w:val="00B60C4B"/>
    <w:rsid w:val="00D3605E"/>
    <w:rsid w:val="00DA4E7C"/>
    <w:rsid w:val="00DF6E34"/>
    <w:rsid w:val="00E123BC"/>
    <w:rsid w:val="00E20257"/>
    <w:rsid w:val="00E21CAC"/>
    <w:rsid w:val="00E46059"/>
    <w:rsid w:val="00E9249B"/>
    <w:rsid w:val="00EA116D"/>
    <w:rsid w:val="00EF4567"/>
    <w:rsid w:val="00F86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DF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23BC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23BC"/>
    <w:rPr>
      <w:rFonts w:ascii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423DF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">
    <w:name w:val="Содержимое таблицы"/>
    <w:basedOn w:val="Normal"/>
    <w:uiPriority w:val="99"/>
    <w:rsid w:val="00423DFA"/>
    <w:pPr>
      <w:widowControl w:val="0"/>
      <w:suppressLineNumbers/>
      <w:suppressAutoHyphens/>
    </w:pPr>
    <w:rPr>
      <w:rFonts w:eastAsia="Calibri"/>
      <w:kern w:val="2"/>
      <w:lang w:eastAsia="ar-SA"/>
    </w:rPr>
  </w:style>
  <w:style w:type="character" w:styleId="Hyperlink">
    <w:name w:val="Hyperlink"/>
    <w:basedOn w:val="DefaultParagraphFont"/>
    <w:uiPriority w:val="99"/>
    <w:rsid w:val="00E21CA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21C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1CAC"/>
    <w:rPr>
      <w:rFonts w:ascii="Tahoma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190AEE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211pt">
    <w:name w:val="Основной текст (2) + 11 pt"/>
    <w:aliases w:val="Полужирный"/>
    <w:basedOn w:val="2"/>
    <w:uiPriority w:val="99"/>
    <w:rsid w:val="00190AEE"/>
    <w:rPr>
      <w:b/>
      <w:b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11pt1">
    <w:name w:val="Основной текст (2) + 11 pt1"/>
    <w:aliases w:val="Полужирный1,Курсив"/>
    <w:basedOn w:val="2"/>
    <w:uiPriority w:val="99"/>
    <w:rsid w:val="00190AEE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/>
    </w:rPr>
  </w:style>
  <w:style w:type="character" w:customStyle="1" w:styleId="24pt">
    <w:name w:val="Основной текст (2) + 4 pt"/>
    <w:basedOn w:val="2"/>
    <w:uiPriority w:val="99"/>
    <w:rsid w:val="00190AEE"/>
    <w:rPr>
      <w:color w:val="000000"/>
      <w:spacing w:val="0"/>
      <w:w w:val="100"/>
      <w:position w:val="0"/>
      <w:sz w:val="8"/>
      <w:szCs w:val="8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190AEE"/>
    <w:pPr>
      <w:widowControl w:val="0"/>
      <w:shd w:val="clear" w:color="auto" w:fill="FFFFFF"/>
      <w:spacing w:line="240" w:lineRule="atLeast"/>
    </w:pPr>
    <w:rPr>
      <w:sz w:val="15"/>
      <w:szCs w:val="15"/>
      <w:lang w:eastAsia="en-US"/>
    </w:rPr>
  </w:style>
  <w:style w:type="table" w:customStyle="1" w:styleId="TableNormal1">
    <w:name w:val="Table Normal1"/>
    <w:uiPriority w:val="99"/>
    <w:semiHidden/>
    <w:rsid w:val="00197DCC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197DCC"/>
    <w:pPr>
      <w:widowControl w:val="0"/>
      <w:autoSpaceDE w:val="0"/>
      <w:autoSpaceDN w:val="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7DCC"/>
    <w:rPr>
      <w:rFonts w:ascii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Normal"/>
    <w:uiPriority w:val="99"/>
    <w:rsid w:val="00197DCC"/>
    <w:pPr>
      <w:widowControl w:val="0"/>
      <w:autoSpaceDE w:val="0"/>
      <w:autoSpaceDN w:val="0"/>
      <w:spacing w:line="267" w:lineRule="exact"/>
      <w:jc w:val="center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333</TotalTime>
  <Pages>22</Pages>
  <Words>5917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13</cp:revision>
  <dcterms:created xsi:type="dcterms:W3CDTF">2019-03-04T11:24:00Z</dcterms:created>
  <dcterms:modified xsi:type="dcterms:W3CDTF">2019-03-26T06:53:00Z</dcterms:modified>
</cp:coreProperties>
</file>